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CF" w:rsidRPr="00E3306E" w:rsidRDefault="00B7339E">
      <w:pPr>
        <w:jc w:val="center"/>
        <w:rPr>
          <w:b/>
          <w:bCs/>
          <w:sz w:val="36"/>
          <w:szCs w:val="40"/>
        </w:rPr>
      </w:pPr>
      <w:r w:rsidRPr="00E3306E">
        <w:rPr>
          <w:b/>
          <w:bCs/>
          <w:sz w:val="36"/>
          <w:szCs w:val="40"/>
        </w:rPr>
        <w:t>ПОСТАНОВЛЕНИЕ</w:t>
      </w:r>
    </w:p>
    <w:p w:rsidR="000171CF" w:rsidRPr="00E3306E" w:rsidRDefault="00B7339E">
      <w:pPr>
        <w:jc w:val="center"/>
        <w:rPr>
          <w:b/>
          <w:bCs/>
          <w:szCs w:val="28"/>
        </w:rPr>
      </w:pPr>
      <w:r w:rsidRPr="00E3306E">
        <w:rPr>
          <w:b/>
          <w:bCs/>
          <w:szCs w:val="28"/>
        </w:rPr>
        <w:t>ГЛАВЫ</w:t>
      </w:r>
    </w:p>
    <w:p w:rsidR="000171CF" w:rsidRPr="00E3306E" w:rsidRDefault="00B7339E">
      <w:pPr>
        <w:jc w:val="center"/>
        <w:rPr>
          <w:sz w:val="22"/>
        </w:rPr>
      </w:pPr>
      <w:r w:rsidRPr="00E3306E">
        <w:rPr>
          <w:b/>
          <w:bCs/>
          <w:szCs w:val="28"/>
        </w:rPr>
        <w:t>ВЯЗОВСКОГО СЕЛЬСКОГО ПОСЕЛЕНИЯ</w:t>
      </w:r>
    </w:p>
    <w:p w:rsidR="000171CF" w:rsidRPr="00E3306E" w:rsidRDefault="00B7339E">
      <w:pPr>
        <w:jc w:val="center"/>
        <w:rPr>
          <w:b/>
          <w:bCs/>
          <w:sz w:val="28"/>
          <w:szCs w:val="32"/>
        </w:rPr>
      </w:pPr>
      <w:r w:rsidRPr="00E3306E">
        <w:rPr>
          <w:b/>
          <w:bCs/>
          <w:sz w:val="28"/>
          <w:szCs w:val="32"/>
        </w:rPr>
        <w:t>муниципального района «Прохоровский район»</w:t>
      </w:r>
    </w:p>
    <w:p w:rsidR="000171CF" w:rsidRPr="00E3306E" w:rsidRDefault="00B7339E">
      <w:pPr>
        <w:jc w:val="center"/>
        <w:rPr>
          <w:b/>
          <w:bCs/>
          <w:szCs w:val="28"/>
        </w:rPr>
      </w:pPr>
      <w:r w:rsidRPr="00E3306E">
        <w:rPr>
          <w:b/>
          <w:bCs/>
          <w:szCs w:val="28"/>
        </w:rPr>
        <w:t>Белгородской области</w:t>
      </w:r>
    </w:p>
    <w:p w:rsidR="000171CF" w:rsidRDefault="000171CF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0171CF" w:rsidRDefault="00E3306E" w:rsidP="00E3306E">
      <w:pPr>
        <w:widowContro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16</w:t>
      </w:r>
      <w:r w:rsidR="00B7339E">
        <w:rPr>
          <w:rFonts w:ascii="Times New Roman CYR" w:hAnsi="Times New Roman CYR" w:cs="Times New Roman CYR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proofErr w:type="gramEnd"/>
      <w:r w:rsidR="00B7339E">
        <w:rPr>
          <w:rFonts w:ascii="Times New Roman CYR" w:hAnsi="Times New Roman CYR" w:cs="Times New Roman CYR"/>
          <w:sz w:val="28"/>
          <w:szCs w:val="28"/>
        </w:rPr>
        <w:t xml:space="preserve">  2022 года                             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E3306E" w:rsidRDefault="00E3306E" w:rsidP="00E3306E">
      <w:pPr>
        <w:widowControl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171CF" w:rsidRDefault="00B7339E">
      <w:pPr>
        <w:pStyle w:val="a9"/>
        <w:jc w:val="both"/>
        <w:rPr>
          <w:rStyle w:val="a3"/>
          <w:color w:val="3C3C3C"/>
        </w:rPr>
      </w:pPr>
      <w:r>
        <w:rPr>
          <w:rStyle w:val="a3"/>
          <w:color w:val="3C3C3C"/>
          <w:sz w:val="28"/>
          <w:szCs w:val="28"/>
        </w:rPr>
        <w:t>О внесении изменений и дополнений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В постановление главы Вязовского сельского 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поселения №1 от 29.01.2020 года «О назначении 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контрактного управляющего и утверждении 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Положения о контрактном управляющем 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администрации Вязовского сельского 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поселения муниципального района </w:t>
      </w:r>
    </w:p>
    <w:p w:rsidR="000171CF" w:rsidRDefault="00B7339E">
      <w:pPr>
        <w:pStyle w:val="a9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>«Прохоровский район» Белгородской области</w:t>
      </w:r>
    </w:p>
    <w:p w:rsidR="000171CF" w:rsidRDefault="000171CF">
      <w:pPr>
        <w:pStyle w:val="a9"/>
        <w:jc w:val="both"/>
      </w:pP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02.07.2021 года № 360-ФЗ «</w:t>
      </w:r>
      <w:proofErr w:type="gramStart"/>
      <w:r>
        <w:rPr>
          <w:sz w:val="28"/>
          <w:szCs w:val="28"/>
        </w:rPr>
        <w:t>О 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Федерации»,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следующие изменения </w:t>
      </w:r>
      <w:proofErr w:type="gramStart"/>
      <w:r>
        <w:rPr>
          <w:sz w:val="28"/>
          <w:szCs w:val="28"/>
        </w:rPr>
        <w:t>в  Положение</w:t>
      </w:r>
      <w:proofErr w:type="gramEnd"/>
      <w:r>
        <w:rPr>
          <w:sz w:val="28"/>
          <w:szCs w:val="28"/>
        </w:rPr>
        <w:t xml:space="preserve"> о контрактном управляющем администрации Вязовского сельского поселения муниципального района «Прохоровский район» Белгородской области :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 2: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подпункте 2.1.8 п.2.1 после слов «документации о закупках» дополнить словами «(в случае, если настоящим Федеральным законом предусмотрена документация о закупке)»;</w:t>
      </w:r>
    </w:p>
    <w:p w:rsidR="000171CF" w:rsidRDefault="00B7339E">
      <w:pPr>
        <w:pStyle w:val="a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 xml:space="preserve"> в подпункте 2.1.9 п.2.1 слова «принять участие в определении поставщиков (подрядчиков, исполнителей) закрытыми способами» исключить;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«в подпункте 2.1.10 п.2.1 слово «банковских» заменить словом «независимых»;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 3: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«подпункт 2 п.3.1 изложить в следующей редакции: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color w:val="464C55"/>
          <w:sz w:val="28"/>
          <w:szCs w:val="28"/>
          <w:shd w:val="clear" w:color="auto" w:fill="FFFFFF"/>
        </w:rPr>
        <w:t xml:space="preserve">«2) осуществляют подготовку и размещение в единой информационной системе извещений об осуществлении закупок, документации о </w:t>
      </w:r>
      <w:proofErr w:type="gramStart"/>
      <w:r>
        <w:rPr>
          <w:color w:val="464C55"/>
          <w:sz w:val="28"/>
          <w:szCs w:val="28"/>
          <w:shd w:val="clear" w:color="auto" w:fill="FFFFFF"/>
        </w:rPr>
        <w:t>закупках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случае, если настоящим Федеральным законом предусмотрена документация о закупке)</w:t>
      </w:r>
      <w:r>
        <w:rPr>
          <w:color w:val="464C55"/>
          <w:sz w:val="28"/>
          <w:szCs w:val="28"/>
          <w:shd w:val="clear" w:color="auto" w:fill="FFFFFF"/>
        </w:rPr>
        <w:t xml:space="preserve"> и проектов контрактов, подготовку и направление приглашений</w:t>
      </w:r>
      <w:r>
        <w:rPr>
          <w:sz w:val="28"/>
          <w:szCs w:val="28"/>
        </w:rPr>
        <w:t>;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«в подпункте 9 п.3.1 слово «государственных» исключить;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подпунктах 6,7,8 п.3.4 слово «банковских» заменить словом «независимых»;</w:t>
      </w:r>
    </w:p>
    <w:p w:rsidR="000171CF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подписания.</w:t>
      </w:r>
    </w:p>
    <w:p w:rsidR="000171CF" w:rsidRPr="00E3306E" w:rsidRDefault="00B7339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0171CF" w:rsidRDefault="00E3306E" w:rsidP="00E3306E">
      <w:pPr>
        <w:pStyle w:val="a9"/>
        <w:jc w:val="both"/>
      </w:pPr>
      <w:r w:rsidRPr="005026B6">
        <w:rPr>
          <w:b/>
          <w:noProof/>
          <w:sz w:val="28"/>
        </w:rPr>
        <w:drawing>
          <wp:inline distT="0" distB="0" distL="0" distR="0">
            <wp:extent cx="5907163" cy="1562100"/>
            <wp:effectExtent l="0" t="0" r="0" b="0"/>
            <wp:docPr id="1" name="Рисунок 1" descr="D:\рабочий стол\рабочего стола\подпись глв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рабочего стола\подпись глв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99" cy="158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1CF" w:rsidSect="00E3306E">
      <w:pgSz w:w="11906" w:h="16838"/>
      <w:pgMar w:top="142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1CF"/>
    <w:rsid w:val="000171CF"/>
    <w:rsid w:val="00B7339E"/>
    <w:rsid w:val="00E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32EFC-D051-4624-A9FF-0B42E18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980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272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1635</Characters>
  <Application>Microsoft Office Word</Application>
  <DocSecurity>0</DocSecurity>
  <Lines>13</Lines>
  <Paragraphs>3</Paragraphs>
  <ScaleCrop>false</ScaleCrop>
  <Company>Krokoz™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2022-09-02T10:45:00Z</dcterms:created>
  <dcterms:modified xsi:type="dcterms:W3CDTF">2022-09-16T07:35:00Z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