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1A" w:rsidRDefault="004F4E1A" w:rsidP="004F4E1A">
      <w:pPr>
        <w:rPr>
          <w:sz w:val="2"/>
          <w:szCs w:val="2"/>
        </w:rPr>
      </w:pP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БЕЛГОРОДСКАЯ ОБЛАСТЬ</w:t>
      </w: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СЕЛЬСКОГО ПОСЕЛЕНИЯ</w:t>
      </w:r>
    </w:p>
    <w:p w:rsidR="004F4E1A" w:rsidRDefault="00C73DF8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4E1A" w:rsidRDefault="004F4E1A" w:rsidP="004F4E1A">
      <w:pPr>
        <w:pStyle w:val="ab"/>
        <w:jc w:val="center"/>
        <w:rPr>
          <w:b/>
          <w:sz w:val="28"/>
          <w:szCs w:val="28"/>
        </w:rPr>
      </w:pPr>
    </w:p>
    <w:p w:rsidR="004F4E1A" w:rsidRDefault="00C73DF8" w:rsidP="004F4E1A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623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4F4E1A">
        <w:rPr>
          <w:b/>
          <w:sz w:val="28"/>
          <w:szCs w:val="28"/>
        </w:rPr>
        <w:t xml:space="preserve">» </w:t>
      </w:r>
      <w:r w:rsidR="0044623B">
        <w:rPr>
          <w:b/>
          <w:sz w:val="28"/>
          <w:szCs w:val="28"/>
        </w:rPr>
        <w:t xml:space="preserve">января </w:t>
      </w:r>
      <w:r w:rsidR="004F4E1A">
        <w:rPr>
          <w:b/>
          <w:sz w:val="28"/>
          <w:szCs w:val="28"/>
        </w:rPr>
        <w:t>2025 года                                                                    №</w:t>
      </w:r>
      <w:r w:rsidR="0044623B">
        <w:rPr>
          <w:b/>
          <w:sz w:val="28"/>
          <w:szCs w:val="28"/>
        </w:rPr>
        <w:t>46</w:t>
      </w:r>
    </w:p>
    <w:p w:rsidR="004D42F6" w:rsidRDefault="004D42F6" w:rsidP="001534BC">
      <w:pPr>
        <w:jc w:val="both"/>
        <w:rPr>
          <w:b/>
          <w:bCs/>
          <w:sz w:val="28"/>
        </w:rPr>
      </w:pPr>
    </w:p>
    <w:p w:rsidR="0092720E" w:rsidRPr="0016487D" w:rsidRDefault="0092720E" w:rsidP="0038468D">
      <w:pPr>
        <w:tabs>
          <w:tab w:val="left" w:pos="142"/>
          <w:tab w:val="left" w:pos="4678"/>
        </w:tabs>
        <w:ind w:right="3826"/>
        <w:jc w:val="both"/>
        <w:rPr>
          <w:sz w:val="28"/>
          <w:szCs w:val="28"/>
        </w:rPr>
      </w:pPr>
      <w:r w:rsidRPr="001648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порядке осуществления выплат на санаторно-курортное лечение лиц, </w:t>
      </w:r>
      <w:r w:rsidR="00710B24" w:rsidRPr="00710B24">
        <w:rPr>
          <w:b/>
          <w:sz w:val="28"/>
        </w:rPr>
        <w:t xml:space="preserve">замещающих муниципальные должности </w:t>
      </w:r>
      <w:r w:rsidR="00710B24" w:rsidRPr="00710B24">
        <w:rPr>
          <w:b/>
          <w:sz w:val="28"/>
        </w:rPr>
        <w:t xml:space="preserve">Вязовского </w:t>
      </w:r>
      <w:r w:rsidR="00710B24" w:rsidRPr="00710B24">
        <w:rPr>
          <w:b/>
          <w:sz w:val="28"/>
        </w:rPr>
        <w:t xml:space="preserve">сельского поселения и </w:t>
      </w:r>
      <w:r w:rsidR="00710B24" w:rsidRPr="00710B24">
        <w:rPr>
          <w:b/>
          <w:sz w:val="28"/>
        </w:rPr>
        <w:t>должности муниципальной службы</w:t>
      </w:r>
      <w:r w:rsidR="00710B24" w:rsidRPr="00710B24">
        <w:rPr>
          <w:sz w:val="28"/>
        </w:rPr>
        <w:t xml:space="preserve"> </w:t>
      </w:r>
      <w:r w:rsidR="0038468D">
        <w:rPr>
          <w:b/>
          <w:sz w:val="28"/>
          <w:szCs w:val="28"/>
        </w:rPr>
        <w:t xml:space="preserve">Вязовского сельского поселения </w:t>
      </w: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jc w:val="both"/>
        <w:rPr>
          <w:sz w:val="28"/>
          <w:szCs w:val="28"/>
        </w:rPr>
      </w:pPr>
    </w:p>
    <w:p w:rsidR="0092720E" w:rsidRPr="0038468D" w:rsidRDefault="00850E6D" w:rsidP="0038468D">
      <w:pPr>
        <w:pStyle w:val="Default"/>
      </w:pPr>
      <w:r>
        <w:rPr>
          <w:sz w:val="28"/>
          <w:szCs w:val="28"/>
        </w:rPr>
        <w:t>В соотв</w:t>
      </w:r>
      <w:r w:rsidR="00AA0CE8">
        <w:rPr>
          <w:sz w:val="28"/>
          <w:szCs w:val="28"/>
        </w:rPr>
        <w:t xml:space="preserve">етствии со статьей 23 Федерального закона от 2 марта 2007 года №25-ФЗ «О муниципальной службе в Российской Федерации», </w:t>
      </w:r>
      <w:r>
        <w:rPr>
          <w:sz w:val="28"/>
          <w:szCs w:val="28"/>
        </w:rPr>
        <w:t>законом Белгородской области от 26 сентября 2024 года №399 «О внесении изменений в закон Белгородской области</w:t>
      </w:r>
      <w:r w:rsidRPr="00850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сентября 2007 года №150  «Об особенностях организации муниципальной </w:t>
      </w:r>
      <w:r w:rsidR="0038468D">
        <w:rPr>
          <w:sz w:val="28"/>
          <w:szCs w:val="28"/>
        </w:rPr>
        <w:t xml:space="preserve">службы в Белгородской области», Уставом Вязовского сельского </w:t>
      </w:r>
      <w:r w:rsidR="00710B24" w:rsidRPr="00710B24">
        <w:rPr>
          <w:sz w:val="28"/>
          <w:szCs w:val="28"/>
        </w:rPr>
        <w:t xml:space="preserve">и в целях обеспечения социальной защищенности лиц, замещающих муниципальные должности </w:t>
      </w:r>
      <w:r w:rsidR="00710B24" w:rsidRPr="00710B24">
        <w:rPr>
          <w:sz w:val="28"/>
          <w:szCs w:val="28"/>
        </w:rPr>
        <w:t>Вязовского</w:t>
      </w:r>
      <w:r w:rsidR="00710B24" w:rsidRPr="00710B24">
        <w:rPr>
          <w:sz w:val="28"/>
          <w:szCs w:val="28"/>
        </w:rPr>
        <w:t xml:space="preserve"> сельского поселения и должности муниципальной службы </w:t>
      </w:r>
      <w:r w:rsidR="00710B24" w:rsidRPr="00710B24">
        <w:rPr>
          <w:sz w:val="28"/>
          <w:szCs w:val="28"/>
        </w:rPr>
        <w:t xml:space="preserve">Вязовского </w:t>
      </w:r>
      <w:r w:rsidR="00710B24" w:rsidRPr="00710B24">
        <w:rPr>
          <w:sz w:val="28"/>
          <w:szCs w:val="28"/>
        </w:rPr>
        <w:t>сельского 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</w:t>
      </w:r>
      <w:r w:rsidR="0038468D" w:rsidRPr="00710B24">
        <w:rPr>
          <w:sz w:val="28"/>
          <w:szCs w:val="28"/>
        </w:rPr>
        <w:t xml:space="preserve">, </w:t>
      </w:r>
      <w:r w:rsidR="0038468D">
        <w:rPr>
          <w:sz w:val="28"/>
          <w:szCs w:val="28"/>
        </w:rPr>
        <w:t xml:space="preserve">Земское собрание Вязовского сельского поселения Прохоровского района </w:t>
      </w:r>
      <w:r w:rsidR="0092720E" w:rsidRPr="006C67FB">
        <w:rPr>
          <w:b/>
          <w:sz w:val="28"/>
          <w:szCs w:val="28"/>
        </w:rPr>
        <w:t>р е ш и л</w:t>
      </w:r>
      <w:r w:rsidR="0038468D">
        <w:rPr>
          <w:b/>
          <w:sz w:val="28"/>
          <w:szCs w:val="28"/>
        </w:rPr>
        <w:t xml:space="preserve"> о</w:t>
      </w:r>
      <w:r w:rsidR="0092720E" w:rsidRPr="0016487D">
        <w:rPr>
          <w:b/>
          <w:sz w:val="28"/>
          <w:szCs w:val="28"/>
        </w:rPr>
        <w:t>:</w:t>
      </w:r>
    </w:p>
    <w:p w:rsidR="0092720E" w:rsidRPr="00710B24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0B24">
        <w:rPr>
          <w:sz w:val="28"/>
          <w:szCs w:val="28"/>
        </w:rPr>
        <w:t xml:space="preserve">1. </w:t>
      </w:r>
      <w:r w:rsidR="00710B24" w:rsidRPr="00710B24">
        <w:rPr>
          <w:sz w:val="28"/>
          <w:szCs w:val="28"/>
        </w:rPr>
        <w:t xml:space="preserve">Утвердить Положение о порядке осуществления выплат на санаторно-курортное лечение лиц, замещающих муниципальные должности </w:t>
      </w:r>
      <w:r w:rsidR="00710B24" w:rsidRPr="00710B24">
        <w:rPr>
          <w:sz w:val="28"/>
          <w:szCs w:val="28"/>
        </w:rPr>
        <w:t>Вязовского</w:t>
      </w:r>
      <w:r w:rsidR="00710B24" w:rsidRPr="00710B24">
        <w:rPr>
          <w:sz w:val="28"/>
          <w:szCs w:val="28"/>
        </w:rPr>
        <w:t xml:space="preserve"> сельского поселения и должности муниципальной службы </w:t>
      </w:r>
      <w:r w:rsidR="00710B24" w:rsidRPr="00710B24">
        <w:rPr>
          <w:sz w:val="28"/>
          <w:szCs w:val="28"/>
        </w:rPr>
        <w:t>Вязовского</w:t>
      </w:r>
      <w:r w:rsidR="00710B24" w:rsidRPr="00710B24">
        <w:rPr>
          <w:sz w:val="28"/>
          <w:szCs w:val="28"/>
        </w:rPr>
        <w:t xml:space="preserve"> сельского поселения (прилагается).</w:t>
      </w:r>
    </w:p>
    <w:p w:rsidR="00710B24" w:rsidRDefault="0092720E" w:rsidP="00710B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0B24">
        <w:rPr>
          <w:sz w:val="28"/>
          <w:szCs w:val="28"/>
        </w:rPr>
        <w:t>2. Установить, что финансирование расходов на осуществление выплат на санаторно-курортное лечение лиц, замещающих</w:t>
      </w:r>
      <w:r w:rsidR="00710B24" w:rsidRPr="00710B24">
        <w:rPr>
          <w:sz w:val="28"/>
          <w:szCs w:val="28"/>
        </w:rPr>
        <w:t xml:space="preserve"> муниципальные</w:t>
      </w:r>
      <w:r w:rsidRPr="00710B24">
        <w:rPr>
          <w:sz w:val="28"/>
          <w:szCs w:val="28"/>
        </w:rPr>
        <w:t xml:space="preserve"> </w:t>
      </w:r>
      <w:r w:rsidR="00710B24" w:rsidRPr="00710B24">
        <w:rPr>
          <w:sz w:val="28"/>
          <w:szCs w:val="28"/>
        </w:rPr>
        <w:t xml:space="preserve">должности </w:t>
      </w:r>
      <w:r w:rsidR="00710B24" w:rsidRPr="00710B24">
        <w:rPr>
          <w:sz w:val="28"/>
          <w:szCs w:val="28"/>
        </w:rPr>
        <w:t>Вязовского</w:t>
      </w:r>
      <w:r w:rsidR="00710B24" w:rsidRPr="00710B24">
        <w:rPr>
          <w:sz w:val="28"/>
          <w:szCs w:val="28"/>
        </w:rPr>
        <w:t xml:space="preserve"> сельского поселения и должности муниципальной службы Вязовского сельского поселения в органах местного самоуправления Прохоровского района, осуществляется в пределах средств бюджета Вязовского сельского поселения, предусмотренных на содержание органов власти местного самоуправления Вязовского сельского поселения, в котором замещается соответствующая должность. </w:t>
      </w:r>
    </w:p>
    <w:p w:rsidR="00710B24" w:rsidRPr="00710B24" w:rsidRDefault="00710B24" w:rsidP="00710B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10B24">
        <w:rPr>
          <w:sz w:val="28"/>
          <w:szCs w:val="28"/>
        </w:rPr>
        <w:lastRenderedPageBreak/>
        <w:t>3. Органам местного самоуправления Вязовского</w:t>
      </w:r>
      <w:r w:rsidRPr="00710B24">
        <w:rPr>
          <w:sz w:val="28"/>
          <w:szCs w:val="28"/>
        </w:rPr>
        <w:t xml:space="preserve"> </w:t>
      </w:r>
      <w:r w:rsidRPr="00710B24">
        <w:rPr>
          <w:sz w:val="28"/>
          <w:szCs w:val="28"/>
        </w:rPr>
        <w:t>сельского поселения привести свои правовые акты в соответствии с настоящим решением</w:t>
      </w:r>
      <w:r w:rsidRPr="00710B24">
        <w:rPr>
          <w:sz w:val="28"/>
          <w:szCs w:val="28"/>
        </w:rPr>
        <w:t>.</w:t>
      </w:r>
    </w:p>
    <w:p w:rsidR="00710B24" w:rsidRPr="00710B24" w:rsidRDefault="00710B24" w:rsidP="00710B2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B24">
        <w:rPr>
          <w:sz w:val="28"/>
          <w:szCs w:val="28"/>
        </w:rPr>
        <w:t xml:space="preserve"> 4. Контроль за выполнением настоящего решения возложить на постоянную комиссию по социальной политике, внесению изменений и дополнений в Устав </w:t>
      </w:r>
      <w:r w:rsidRPr="00710B24">
        <w:rPr>
          <w:sz w:val="28"/>
          <w:szCs w:val="28"/>
        </w:rPr>
        <w:t>Вязовского</w:t>
      </w:r>
      <w:r w:rsidRPr="00710B24">
        <w:rPr>
          <w:sz w:val="28"/>
          <w:szCs w:val="28"/>
        </w:rPr>
        <w:t xml:space="preserve"> сельского поселения и подготовке нормативно правовых актов. </w:t>
      </w:r>
    </w:p>
    <w:p w:rsidR="003545EE" w:rsidRPr="00710B24" w:rsidRDefault="005543D6" w:rsidP="00710B2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93CA021" wp14:editId="45D7C637">
            <wp:simplePos x="0" y="0"/>
            <wp:positionH relativeFrom="column">
              <wp:posOffset>-889635</wp:posOffset>
            </wp:positionH>
            <wp:positionV relativeFrom="paragraph">
              <wp:posOffset>433070</wp:posOffset>
            </wp:positionV>
            <wp:extent cx="7105650" cy="1884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B24" w:rsidRPr="00710B24">
        <w:rPr>
          <w:sz w:val="28"/>
          <w:szCs w:val="28"/>
        </w:rPr>
        <w:t>5. Настоящее решение вступает со дня его официального опубликования.</w:t>
      </w:r>
    </w:p>
    <w:p w:rsidR="003545EE" w:rsidRDefault="003545E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720E" w:rsidRPr="0016487D" w:rsidTr="0092720E">
        <w:tc>
          <w:tcPr>
            <w:tcW w:w="3190" w:type="dxa"/>
          </w:tcPr>
          <w:p w:rsidR="0092720E" w:rsidRPr="0092720E" w:rsidRDefault="0092720E" w:rsidP="0092720E">
            <w:pPr>
              <w:ind w:right="2123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2720E" w:rsidRPr="0092720E" w:rsidRDefault="0092720E" w:rsidP="00BB090D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2720E" w:rsidRPr="0092720E" w:rsidRDefault="0092720E" w:rsidP="0092720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585B9D" w:rsidRDefault="00585B9D" w:rsidP="005543D6">
      <w:pPr>
        <w:rPr>
          <w:b/>
          <w:color w:val="000000"/>
          <w:sz w:val="28"/>
          <w:szCs w:val="28"/>
        </w:rPr>
      </w:pPr>
    </w:p>
    <w:p w:rsidR="005543D6" w:rsidRDefault="005543D6" w:rsidP="005543D6">
      <w:pPr>
        <w:rPr>
          <w:b/>
          <w:color w:val="000000"/>
          <w:sz w:val="28"/>
          <w:szCs w:val="28"/>
        </w:rPr>
      </w:pPr>
    </w:p>
    <w:p w:rsidR="005543D6" w:rsidRDefault="005543D6" w:rsidP="005543D6">
      <w:pPr>
        <w:rPr>
          <w:b/>
          <w:sz w:val="28"/>
          <w:szCs w:val="28"/>
        </w:rPr>
      </w:pPr>
      <w:bookmarkStart w:id="0" w:name="_GoBack"/>
      <w:bookmarkEnd w:id="0"/>
    </w:p>
    <w:p w:rsidR="000B52D6" w:rsidRDefault="00B91012" w:rsidP="00BD3A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BD3A2D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</w:t>
      </w:r>
      <w:r w:rsidR="000B52D6">
        <w:rPr>
          <w:b/>
          <w:sz w:val="28"/>
          <w:szCs w:val="28"/>
        </w:rPr>
        <w:t>Приложение</w:t>
      </w:r>
    </w:p>
    <w:p w:rsidR="0092720E" w:rsidRDefault="00B91012" w:rsidP="00585B9D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D3A2D">
        <w:rPr>
          <w:b/>
          <w:sz w:val="28"/>
          <w:szCs w:val="28"/>
        </w:rPr>
        <w:tab/>
      </w:r>
      <w:r w:rsidR="00BD3A2D">
        <w:rPr>
          <w:b/>
          <w:sz w:val="28"/>
          <w:szCs w:val="28"/>
        </w:rPr>
        <w:tab/>
      </w:r>
      <w:r w:rsidR="00BD3A2D">
        <w:rPr>
          <w:b/>
          <w:sz w:val="28"/>
          <w:szCs w:val="28"/>
        </w:rPr>
        <w:tab/>
      </w:r>
      <w:r w:rsidR="00BD3A2D">
        <w:rPr>
          <w:b/>
          <w:sz w:val="28"/>
          <w:szCs w:val="28"/>
        </w:rPr>
        <w:tab/>
      </w:r>
      <w:r w:rsidR="00BD3A2D">
        <w:rPr>
          <w:b/>
          <w:sz w:val="28"/>
          <w:szCs w:val="28"/>
        </w:rPr>
        <w:tab/>
      </w:r>
      <w:r w:rsidR="00585B9D">
        <w:rPr>
          <w:b/>
          <w:color w:val="000000"/>
          <w:sz w:val="28"/>
          <w:szCs w:val="28"/>
        </w:rPr>
        <w:t>к решению Земского собрания</w:t>
      </w:r>
    </w:p>
    <w:p w:rsidR="00585B9D" w:rsidRDefault="00585B9D" w:rsidP="00585B9D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Вязовского сельского поселения</w:t>
      </w:r>
    </w:p>
    <w:p w:rsidR="00585B9D" w:rsidRPr="0016487D" w:rsidRDefault="00585B9D" w:rsidP="00585B9D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«</w:t>
      </w:r>
      <w:r w:rsidR="0044623B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» </w:t>
      </w:r>
      <w:r w:rsidR="0044623B">
        <w:rPr>
          <w:b/>
          <w:color w:val="000000"/>
          <w:sz w:val="28"/>
          <w:szCs w:val="28"/>
        </w:rPr>
        <w:t>января</w:t>
      </w:r>
      <w:r>
        <w:rPr>
          <w:b/>
          <w:color w:val="000000"/>
          <w:sz w:val="28"/>
          <w:szCs w:val="28"/>
        </w:rPr>
        <w:t xml:space="preserve"> 202</w:t>
      </w:r>
      <w:r w:rsidR="00C73DF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года №</w:t>
      </w:r>
      <w:r w:rsidR="0044623B">
        <w:rPr>
          <w:b/>
          <w:color w:val="000000"/>
          <w:sz w:val="28"/>
          <w:szCs w:val="28"/>
        </w:rPr>
        <w:t>46</w:t>
      </w:r>
    </w:p>
    <w:p w:rsidR="0092720E" w:rsidRPr="0016487D" w:rsidRDefault="0092720E" w:rsidP="0092720E">
      <w:pPr>
        <w:rPr>
          <w:sz w:val="28"/>
          <w:szCs w:val="28"/>
        </w:rPr>
      </w:pPr>
    </w:p>
    <w:p w:rsidR="0092720E" w:rsidRPr="0016487D" w:rsidRDefault="0092720E" w:rsidP="0092720E">
      <w:pPr>
        <w:rPr>
          <w:sz w:val="28"/>
          <w:szCs w:val="28"/>
        </w:rPr>
      </w:pPr>
    </w:p>
    <w:p w:rsidR="00BD3A2D" w:rsidRDefault="00BD3A2D" w:rsidP="009272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10B24" w:rsidRDefault="0092720E" w:rsidP="00710B24">
      <w:pPr>
        <w:jc w:val="center"/>
        <w:rPr>
          <w:b/>
          <w:bCs/>
          <w:sz w:val="28"/>
          <w:szCs w:val="28"/>
        </w:rPr>
      </w:pPr>
      <w:r w:rsidRPr="0016487D">
        <w:rPr>
          <w:b/>
          <w:bCs/>
          <w:sz w:val="28"/>
          <w:szCs w:val="28"/>
        </w:rPr>
        <w:t xml:space="preserve">о </w:t>
      </w:r>
      <w:r w:rsidRPr="008340AF">
        <w:rPr>
          <w:b/>
          <w:sz w:val="28"/>
          <w:szCs w:val="28"/>
        </w:rPr>
        <w:t xml:space="preserve">порядке осуществления выплат на санаторно-курортное лечение лиц, </w:t>
      </w:r>
      <w:r w:rsidR="00710B24" w:rsidRPr="00710B24">
        <w:rPr>
          <w:b/>
          <w:sz w:val="28"/>
          <w:szCs w:val="28"/>
        </w:rPr>
        <w:t xml:space="preserve">замещающих муниципальные должности </w:t>
      </w:r>
      <w:r w:rsidR="00710B24" w:rsidRPr="00710B24">
        <w:rPr>
          <w:b/>
          <w:sz w:val="28"/>
          <w:szCs w:val="28"/>
        </w:rPr>
        <w:t>Вязовского</w:t>
      </w:r>
      <w:r w:rsidR="00710B24" w:rsidRPr="00710B24">
        <w:rPr>
          <w:b/>
          <w:sz w:val="28"/>
          <w:szCs w:val="28"/>
        </w:rPr>
        <w:t xml:space="preserve"> сельского поселения и должности муниципальной службы </w:t>
      </w:r>
      <w:r w:rsidR="00710B24" w:rsidRPr="00710B24">
        <w:rPr>
          <w:b/>
          <w:sz w:val="28"/>
          <w:szCs w:val="28"/>
        </w:rPr>
        <w:t>Вязовского</w:t>
      </w:r>
      <w:r w:rsidR="00710B24" w:rsidRPr="00710B24">
        <w:rPr>
          <w:b/>
          <w:sz w:val="28"/>
          <w:szCs w:val="28"/>
        </w:rPr>
        <w:t xml:space="preserve"> сельского поселения</w:t>
      </w:r>
      <w:r w:rsidR="00710B24" w:rsidRPr="00710B24">
        <w:rPr>
          <w:b/>
          <w:bCs/>
          <w:sz w:val="28"/>
          <w:szCs w:val="28"/>
        </w:rPr>
        <w:t xml:space="preserve"> </w:t>
      </w:r>
    </w:p>
    <w:p w:rsidR="00710B24" w:rsidRDefault="00710B24" w:rsidP="00710B24">
      <w:pPr>
        <w:jc w:val="center"/>
        <w:rPr>
          <w:b/>
          <w:bCs/>
          <w:sz w:val="28"/>
          <w:szCs w:val="28"/>
        </w:rPr>
      </w:pPr>
    </w:p>
    <w:p w:rsidR="0092720E" w:rsidRDefault="00710B24" w:rsidP="00710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2720E" w:rsidRPr="00CF10D0">
        <w:rPr>
          <w:b/>
          <w:bCs/>
          <w:sz w:val="28"/>
          <w:szCs w:val="28"/>
        </w:rPr>
        <w:t>Общие положения</w:t>
      </w:r>
    </w:p>
    <w:p w:rsidR="009C040D" w:rsidRPr="005543D6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92720E" w:rsidRPr="005543D6" w:rsidRDefault="00710B24" w:rsidP="0092720E">
      <w:pPr>
        <w:ind w:left="349"/>
        <w:jc w:val="both"/>
        <w:rPr>
          <w:bCs/>
          <w:sz w:val="28"/>
          <w:szCs w:val="28"/>
        </w:rPr>
      </w:pPr>
      <w:r w:rsidRPr="005543D6">
        <w:rPr>
          <w:sz w:val="28"/>
          <w:szCs w:val="28"/>
        </w:rPr>
        <w:t>1.1. Положение о порядке осуществления выплат на санаторно</w:t>
      </w:r>
      <w:r w:rsidRPr="005543D6">
        <w:rPr>
          <w:sz w:val="28"/>
          <w:szCs w:val="28"/>
        </w:rPr>
        <w:t>-</w:t>
      </w:r>
      <w:r w:rsidRPr="005543D6">
        <w:rPr>
          <w:sz w:val="28"/>
          <w:szCs w:val="28"/>
        </w:rPr>
        <w:t xml:space="preserve">курортное лечение лиц, замещающих муниципальные должности </w:t>
      </w:r>
      <w:r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и должности муниципальной службы Вязовского сельского поселения (далее – Положение), разработано в соответствии с Трудовым кодексом Российской Федерации, пунктом 3 статьи 23 Федерального закона от 02 марта 2007 года №25-ФЗ «О муниципальной службе в Российской Федерации», пунктом 1 статьи 161 закона Белгородской области от 24 сентября 2007 года №150 «Об особенностях организации муниципальной службы в Белгородской области», решением муниципального совета Прохоровского района от 24 декабря 2024 года № 166 «Об утверждении Положения о порядке осуществления выплат на санаторно-курортное лечение лиц, замещающих муниципальные должности Прохоровского района и должности муниципальной службы Прохоровского района», Уставом Вязовского сельского поселения и определяет условия предоставления и размер выплаты на санаторно-курортное лечение (далее – выплата) лиц, замещающих муниципальные должности Вязовского</w:t>
      </w:r>
      <w:r w:rsidRPr="005543D6">
        <w:rPr>
          <w:sz w:val="28"/>
          <w:szCs w:val="28"/>
        </w:rPr>
        <w:t xml:space="preserve"> </w:t>
      </w:r>
      <w:r w:rsidRPr="005543D6">
        <w:rPr>
          <w:sz w:val="28"/>
          <w:szCs w:val="28"/>
        </w:rPr>
        <w:t>сельского поселения и должности муниципальной службы Вязовского сельского поселения.</w:t>
      </w: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и размер выплаты</w:t>
      </w:r>
    </w:p>
    <w:p w:rsidR="009C040D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710B24" w:rsidRPr="005543D6" w:rsidRDefault="00710B24" w:rsidP="0092720E">
      <w:pPr>
        <w:ind w:firstLine="360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муниципальные должности </w:t>
      </w:r>
      <w:r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и должности муниципальной службы Вязовского</w:t>
      </w:r>
      <w:r w:rsidRPr="005543D6">
        <w:rPr>
          <w:sz w:val="28"/>
          <w:szCs w:val="28"/>
        </w:rPr>
        <w:t xml:space="preserve"> </w:t>
      </w:r>
      <w:r w:rsidRPr="005543D6">
        <w:rPr>
          <w:sz w:val="28"/>
          <w:szCs w:val="28"/>
        </w:rPr>
        <w:t>сельского поселения в следующих размерах:</w:t>
      </w:r>
    </w:p>
    <w:p w:rsidR="00710B24" w:rsidRPr="005543D6" w:rsidRDefault="00710B24" w:rsidP="0092720E">
      <w:pPr>
        <w:ind w:firstLine="360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 - лицам, замещающим муниципальные должности Вязовского сельского поселения, в размере трехкратного ежемесячного базового денежного вознаграждения; </w:t>
      </w:r>
    </w:p>
    <w:p w:rsidR="00710B24" w:rsidRPr="005543D6" w:rsidRDefault="00710B24" w:rsidP="0092720E">
      <w:pPr>
        <w:ind w:firstLine="360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- лицам, замещающим должности муниципальной службы Вязовского сельского поселения, в размере трехкратного ежемесячного денежного содержания, включающего в себя должностной оклад в соответствии с </w:t>
      </w:r>
      <w:r w:rsidRPr="005543D6">
        <w:rPr>
          <w:sz w:val="28"/>
          <w:szCs w:val="28"/>
        </w:rPr>
        <w:lastRenderedPageBreak/>
        <w:t xml:space="preserve">занимаемой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поощрение. </w:t>
      </w:r>
    </w:p>
    <w:p w:rsidR="0092720E" w:rsidRPr="005543D6" w:rsidRDefault="00710B24" w:rsidP="0092720E">
      <w:pPr>
        <w:ind w:firstLine="360"/>
        <w:jc w:val="both"/>
        <w:rPr>
          <w:sz w:val="28"/>
          <w:szCs w:val="28"/>
        </w:rPr>
      </w:pPr>
      <w:r w:rsidRPr="005543D6">
        <w:rPr>
          <w:sz w:val="28"/>
          <w:szCs w:val="28"/>
        </w:rPr>
        <w:t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муниципальные должности или должности муниципальной службы Вязовского сельского поселения.</w:t>
      </w:r>
    </w:p>
    <w:p w:rsidR="00710B24" w:rsidRDefault="00710B24" w:rsidP="0092720E">
      <w:pPr>
        <w:ind w:firstLine="360"/>
        <w:jc w:val="both"/>
        <w:rPr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выплаты</w:t>
      </w:r>
    </w:p>
    <w:p w:rsidR="009C040D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710B24" w:rsidRPr="005543D6" w:rsidRDefault="00710B24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3.1. Выплата производится при предоставлении ежегодного оплачиваемого отпуска в соответствии с утвержденным графиком предоставления отпусков на текущий календарный год. </w:t>
      </w:r>
    </w:p>
    <w:p w:rsidR="00710B24" w:rsidRPr="005543D6" w:rsidRDefault="00710B24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3.2. Выплата производится на основании личного заявления лица, замещающего муниципальную должность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или должность муниципальной службы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поселения, в службу, осуществляющую полномочия по ведению бухгалтерского учета. Личное заявление главы администрации Прохоровского района и председателя Контрольно-счетной комиссии не требуется. </w:t>
      </w:r>
    </w:p>
    <w:p w:rsidR="00710B24" w:rsidRPr="005543D6" w:rsidRDefault="00710B24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3.3. Выплата за первый календарный год службы производится за фактически отработанное время в декабре текущего года лицам, замещающим муниципальную должность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Прохоровского района или должность муниципальной службы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Прохоровского района, непрерывно проработавшим в органах местного самоуправления Прохоровского района не менее шести месяцев, но не ранее чем после успешного завершения испытания. </w:t>
      </w:r>
    </w:p>
    <w:p w:rsidR="00710B24" w:rsidRPr="005543D6" w:rsidRDefault="00710B24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3.4. Лицам, замещающим муниципальную должность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 или должность муниципальной службы </w:t>
      </w:r>
      <w:r w:rsidR="005543D6" w:rsidRPr="005543D6">
        <w:rPr>
          <w:sz w:val="28"/>
          <w:szCs w:val="28"/>
        </w:rPr>
        <w:t>Вязовского</w:t>
      </w:r>
      <w:r w:rsidRPr="005543D6">
        <w:rPr>
          <w:sz w:val="28"/>
          <w:szCs w:val="28"/>
        </w:rPr>
        <w:t xml:space="preserve"> сельского поселения,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службу, осуществляющую полномочия по ведению бухгалтерского учета, в декабре текущего года и на следующий календарный год не переносится.</w:t>
      </w:r>
    </w:p>
    <w:p w:rsidR="005543D6" w:rsidRPr="005543D6" w:rsidRDefault="005543D6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3.5. Лица, замещающие муниципальную должность Вязовского сельского поселения или должность муниципальной службы Вязовского сельского поселения после завершения отпуска, предоставленного в соответствии с частью 1 статьи 128, статьями 255, 256 Трудового кодекса Российской Федерации, частью 6 статьи 21 Федерального закона от 02 марта 2007 года №25-ФЗ «О муниципальной службе в Российской Федерации», имеют право на выплату за фактически отработанное время в текущем году, </w:t>
      </w:r>
      <w:r w:rsidRPr="005543D6">
        <w:rPr>
          <w:sz w:val="28"/>
          <w:szCs w:val="28"/>
        </w:rPr>
        <w:lastRenderedPageBreak/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5543D6" w:rsidRPr="005543D6" w:rsidRDefault="005543D6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 3.6. Лицам, замещавшим в текущем календарном году перед поступлением на службу муниципальные должности Прохоровского района или должности муниципальной службы Прохоровского района 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</w:t>
      </w:r>
    </w:p>
    <w:p w:rsidR="0092720E" w:rsidRPr="005543D6" w:rsidRDefault="005543D6" w:rsidP="0092720E">
      <w:pPr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 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5543D6" w:rsidRDefault="005543D6" w:rsidP="0092720E">
      <w:pPr>
        <w:ind w:firstLine="708"/>
        <w:jc w:val="both"/>
        <w:rPr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 w:rsidRPr="00B41CD1">
        <w:rPr>
          <w:b/>
          <w:bCs/>
          <w:sz w:val="28"/>
          <w:szCs w:val="28"/>
        </w:rPr>
        <w:t>Заключительные положения</w:t>
      </w:r>
    </w:p>
    <w:p w:rsidR="009C040D" w:rsidRPr="005543D6" w:rsidRDefault="009C040D" w:rsidP="009C040D">
      <w:pPr>
        <w:pStyle w:val="a8"/>
        <w:spacing w:line="276" w:lineRule="auto"/>
        <w:jc w:val="center"/>
      </w:pPr>
    </w:p>
    <w:p w:rsidR="005543D6" w:rsidRPr="005543D6" w:rsidRDefault="005543D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>4.1. Выплата производится за счет средств бюджета Вязовского сельского поселения». Расходы на выплату предусматриваются в сметах расходов на содержание соответствующих органов местного самоуправления Вязовского сельского поселения по соответствующему коду бюджетной классификации.</w:t>
      </w:r>
    </w:p>
    <w:p w:rsidR="005543D6" w:rsidRPr="005543D6" w:rsidRDefault="005543D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 4.2. Размер выплаты не учитывается при исчислении среднего заработка лиц, замещающих муниципальные должности Вязовского сельского поселения и должности муниципальной службы Вязовского сельского поселения, если иное не предусмотрено действующим законодательством.</w:t>
      </w:r>
    </w:p>
    <w:p w:rsidR="005543D6" w:rsidRPr="005543D6" w:rsidRDefault="005543D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 xml:space="preserve"> 4.3. Размер выплаты не включается в размер среднемесячного заработка, из которого исчисляется размер пенсии за выслугу лет лицам, замещавшим муниципальные должности Вязовского сельского поселения и должности муниципальной службы Вязовского сельского поселения. </w:t>
      </w:r>
    </w:p>
    <w:p w:rsidR="004D42F6" w:rsidRPr="005543D6" w:rsidRDefault="005543D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3D6">
        <w:rPr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4D42F6" w:rsidRDefault="004D42F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4D42F6" w:rsidSect="00AC4B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7" w:rsidRDefault="00B84A97">
      <w:r>
        <w:separator/>
      </w:r>
    </w:p>
  </w:endnote>
  <w:endnote w:type="continuationSeparator" w:id="0">
    <w:p w:rsidR="00B84A97" w:rsidRDefault="00B8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7" w:rsidRDefault="00B84A97">
      <w:r>
        <w:separator/>
      </w:r>
    </w:p>
  </w:footnote>
  <w:footnote w:type="continuationSeparator" w:id="0">
    <w:p w:rsidR="00B84A97" w:rsidRDefault="00B8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2C71B4"/>
    <w:lvl w:ilvl="0">
      <w:numFmt w:val="bullet"/>
      <w:lvlText w:val="*"/>
      <w:lvlJc w:val="left"/>
    </w:lvl>
  </w:abstractNum>
  <w:abstractNum w:abstractNumId="1">
    <w:nsid w:val="2B9F1B1B"/>
    <w:multiLevelType w:val="multilevel"/>
    <w:tmpl w:val="09042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004B70"/>
    <w:multiLevelType w:val="hybridMultilevel"/>
    <w:tmpl w:val="0D78FE2A"/>
    <w:lvl w:ilvl="0" w:tplc="200CF3F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B6F6BBE"/>
    <w:multiLevelType w:val="multilevel"/>
    <w:tmpl w:val="26BEB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82D1C7B"/>
    <w:multiLevelType w:val="multilevel"/>
    <w:tmpl w:val="7F5205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D6C"/>
    <w:rsid w:val="00006F1B"/>
    <w:rsid w:val="0003488D"/>
    <w:rsid w:val="000473BC"/>
    <w:rsid w:val="000555D0"/>
    <w:rsid w:val="00057D15"/>
    <w:rsid w:val="00060B41"/>
    <w:rsid w:val="00063E4C"/>
    <w:rsid w:val="0006453A"/>
    <w:rsid w:val="00072731"/>
    <w:rsid w:val="00074ED2"/>
    <w:rsid w:val="00076BBC"/>
    <w:rsid w:val="00082828"/>
    <w:rsid w:val="000871F2"/>
    <w:rsid w:val="000A0F7D"/>
    <w:rsid w:val="000A1DE9"/>
    <w:rsid w:val="000B52D6"/>
    <w:rsid w:val="000B5964"/>
    <w:rsid w:val="000C5AA1"/>
    <w:rsid w:val="000D0965"/>
    <w:rsid w:val="000D6603"/>
    <w:rsid w:val="000D6C1E"/>
    <w:rsid w:val="000E1145"/>
    <w:rsid w:val="0011175A"/>
    <w:rsid w:val="00117470"/>
    <w:rsid w:val="00122F15"/>
    <w:rsid w:val="00124CCC"/>
    <w:rsid w:val="001378B2"/>
    <w:rsid w:val="00147AD8"/>
    <w:rsid w:val="001523C3"/>
    <w:rsid w:val="00152728"/>
    <w:rsid w:val="001534BC"/>
    <w:rsid w:val="0016040E"/>
    <w:rsid w:val="00174725"/>
    <w:rsid w:val="00180C2C"/>
    <w:rsid w:val="00195C42"/>
    <w:rsid w:val="00196F4E"/>
    <w:rsid w:val="001A7AD6"/>
    <w:rsid w:val="001B6F90"/>
    <w:rsid w:val="001C1A65"/>
    <w:rsid w:val="001C1F6C"/>
    <w:rsid w:val="001D3A65"/>
    <w:rsid w:val="001D7B20"/>
    <w:rsid w:val="001E2F8A"/>
    <w:rsid w:val="0021555C"/>
    <w:rsid w:val="00220DEE"/>
    <w:rsid w:val="00236802"/>
    <w:rsid w:val="00243990"/>
    <w:rsid w:val="0024796E"/>
    <w:rsid w:val="00250EFB"/>
    <w:rsid w:val="002515FF"/>
    <w:rsid w:val="00254CCD"/>
    <w:rsid w:val="00280703"/>
    <w:rsid w:val="00280B9C"/>
    <w:rsid w:val="00294AB3"/>
    <w:rsid w:val="002A4BDC"/>
    <w:rsid w:val="002B78D9"/>
    <w:rsid w:val="002C2FA2"/>
    <w:rsid w:val="002D20DC"/>
    <w:rsid w:val="002D5A1C"/>
    <w:rsid w:val="002E6A5A"/>
    <w:rsid w:val="002E7B13"/>
    <w:rsid w:val="003025BB"/>
    <w:rsid w:val="00307038"/>
    <w:rsid w:val="0031429C"/>
    <w:rsid w:val="0032349B"/>
    <w:rsid w:val="00323F6B"/>
    <w:rsid w:val="0033401C"/>
    <w:rsid w:val="00341F30"/>
    <w:rsid w:val="00353EF6"/>
    <w:rsid w:val="003545EE"/>
    <w:rsid w:val="0035681A"/>
    <w:rsid w:val="00361AD4"/>
    <w:rsid w:val="0038468D"/>
    <w:rsid w:val="00390041"/>
    <w:rsid w:val="003A298C"/>
    <w:rsid w:val="003A4CE3"/>
    <w:rsid w:val="003B2001"/>
    <w:rsid w:val="003C611F"/>
    <w:rsid w:val="003D4A2B"/>
    <w:rsid w:val="003D4D5B"/>
    <w:rsid w:val="003F3FB4"/>
    <w:rsid w:val="003F6C9C"/>
    <w:rsid w:val="004163E1"/>
    <w:rsid w:val="004244FF"/>
    <w:rsid w:val="004268EF"/>
    <w:rsid w:val="00430479"/>
    <w:rsid w:val="0044304E"/>
    <w:rsid w:val="00445690"/>
    <w:rsid w:val="0044623B"/>
    <w:rsid w:val="00451DC7"/>
    <w:rsid w:val="004545E4"/>
    <w:rsid w:val="00457367"/>
    <w:rsid w:val="00462190"/>
    <w:rsid w:val="00462211"/>
    <w:rsid w:val="00473944"/>
    <w:rsid w:val="00486862"/>
    <w:rsid w:val="004912EE"/>
    <w:rsid w:val="00496552"/>
    <w:rsid w:val="004B3035"/>
    <w:rsid w:val="004C3382"/>
    <w:rsid w:val="004C3CE5"/>
    <w:rsid w:val="004C6ECD"/>
    <w:rsid w:val="004C7757"/>
    <w:rsid w:val="004C7BBB"/>
    <w:rsid w:val="004D4041"/>
    <w:rsid w:val="004D42F6"/>
    <w:rsid w:val="004E2FC5"/>
    <w:rsid w:val="004E30B1"/>
    <w:rsid w:val="004E51AB"/>
    <w:rsid w:val="004E604D"/>
    <w:rsid w:val="004E74DC"/>
    <w:rsid w:val="004F4E1A"/>
    <w:rsid w:val="004F52BF"/>
    <w:rsid w:val="005113C1"/>
    <w:rsid w:val="0052416E"/>
    <w:rsid w:val="005350EC"/>
    <w:rsid w:val="00542441"/>
    <w:rsid w:val="00546C73"/>
    <w:rsid w:val="005514F0"/>
    <w:rsid w:val="005543D6"/>
    <w:rsid w:val="00555A87"/>
    <w:rsid w:val="0055681D"/>
    <w:rsid w:val="00557BB4"/>
    <w:rsid w:val="00562C10"/>
    <w:rsid w:val="005652C5"/>
    <w:rsid w:val="00574E8E"/>
    <w:rsid w:val="00585B9D"/>
    <w:rsid w:val="005A30A1"/>
    <w:rsid w:val="005A3F64"/>
    <w:rsid w:val="005B293D"/>
    <w:rsid w:val="005B38C4"/>
    <w:rsid w:val="005C5F72"/>
    <w:rsid w:val="005C6659"/>
    <w:rsid w:val="005E3208"/>
    <w:rsid w:val="005E732B"/>
    <w:rsid w:val="005F56D1"/>
    <w:rsid w:val="00601532"/>
    <w:rsid w:val="00616DF5"/>
    <w:rsid w:val="00622272"/>
    <w:rsid w:val="0062279D"/>
    <w:rsid w:val="00623D70"/>
    <w:rsid w:val="006369B2"/>
    <w:rsid w:val="00644330"/>
    <w:rsid w:val="00653B15"/>
    <w:rsid w:val="00653EAD"/>
    <w:rsid w:val="006579D3"/>
    <w:rsid w:val="00670F1A"/>
    <w:rsid w:val="00676DB8"/>
    <w:rsid w:val="00681FD4"/>
    <w:rsid w:val="006864E3"/>
    <w:rsid w:val="0069032F"/>
    <w:rsid w:val="00691D50"/>
    <w:rsid w:val="006B38FF"/>
    <w:rsid w:val="006B4205"/>
    <w:rsid w:val="006B53E2"/>
    <w:rsid w:val="006C6C94"/>
    <w:rsid w:val="006D4819"/>
    <w:rsid w:val="006E28AD"/>
    <w:rsid w:val="006F5F5A"/>
    <w:rsid w:val="00710B24"/>
    <w:rsid w:val="0071256B"/>
    <w:rsid w:val="00720209"/>
    <w:rsid w:val="00722CE6"/>
    <w:rsid w:val="00723EEB"/>
    <w:rsid w:val="007263AD"/>
    <w:rsid w:val="0073017C"/>
    <w:rsid w:val="007377F0"/>
    <w:rsid w:val="00741AD0"/>
    <w:rsid w:val="0074430E"/>
    <w:rsid w:val="007460D4"/>
    <w:rsid w:val="0074795D"/>
    <w:rsid w:val="00750CCE"/>
    <w:rsid w:val="007511EA"/>
    <w:rsid w:val="00751BF5"/>
    <w:rsid w:val="007543BC"/>
    <w:rsid w:val="00761F78"/>
    <w:rsid w:val="00767BC2"/>
    <w:rsid w:val="00780218"/>
    <w:rsid w:val="007A5CAC"/>
    <w:rsid w:val="007A7082"/>
    <w:rsid w:val="007B5A6E"/>
    <w:rsid w:val="007C1C35"/>
    <w:rsid w:val="007F6D80"/>
    <w:rsid w:val="0080436E"/>
    <w:rsid w:val="00817E5B"/>
    <w:rsid w:val="00821631"/>
    <w:rsid w:val="00824BE9"/>
    <w:rsid w:val="00834B83"/>
    <w:rsid w:val="008362D1"/>
    <w:rsid w:val="008473B7"/>
    <w:rsid w:val="0084782C"/>
    <w:rsid w:val="00850E6D"/>
    <w:rsid w:val="00865CD7"/>
    <w:rsid w:val="00873874"/>
    <w:rsid w:val="00881927"/>
    <w:rsid w:val="0089114B"/>
    <w:rsid w:val="0089189C"/>
    <w:rsid w:val="008943CA"/>
    <w:rsid w:val="008A5BB0"/>
    <w:rsid w:val="008B7338"/>
    <w:rsid w:val="008D2E95"/>
    <w:rsid w:val="008D5694"/>
    <w:rsid w:val="008D5A5D"/>
    <w:rsid w:val="008E3D18"/>
    <w:rsid w:val="008F575C"/>
    <w:rsid w:val="009030E5"/>
    <w:rsid w:val="00905DFA"/>
    <w:rsid w:val="00912548"/>
    <w:rsid w:val="0091619E"/>
    <w:rsid w:val="00917A49"/>
    <w:rsid w:val="009202B3"/>
    <w:rsid w:val="0092720E"/>
    <w:rsid w:val="00927E53"/>
    <w:rsid w:val="009327F3"/>
    <w:rsid w:val="009406BC"/>
    <w:rsid w:val="00942F29"/>
    <w:rsid w:val="00945229"/>
    <w:rsid w:val="009473B8"/>
    <w:rsid w:val="00954CC5"/>
    <w:rsid w:val="00974F31"/>
    <w:rsid w:val="00983518"/>
    <w:rsid w:val="009835B0"/>
    <w:rsid w:val="00983F59"/>
    <w:rsid w:val="009870A8"/>
    <w:rsid w:val="00996804"/>
    <w:rsid w:val="009A7556"/>
    <w:rsid w:val="009C040D"/>
    <w:rsid w:val="009D2138"/>
    <w:rsid w:val="009D5005"/>
    <w:rsid w:val="009F6E52"/>
    <w:rsid w:val="00A06E45"/>
    <w:rsid w:val="00A21069"/>
    <w:rsid w:val="00A24FF3"/>
    <w:rsid w:val="00A31941"/>
    <w:rsid w:val="00A5028B"/>
    <w:rsid w:val="00A55E28"/>
    <w:rsid w:val="00A6416E"/>
    <w:rsid w:val="00A649C9"/>
    <w:rsid w:val="00A660FA"/>
    <w:rsid w:val="00A76222"/>
    <w:rsid w:val="00A774E5"/>
    <w:rsid w:val="00A813E1"/>
    <w:rsid w:val="00A968E3"/>
    <w:rsid w:val="00A97C58"/>
    <w:rsid w:val="00AA0CE8"/>
    <w:rsid w:val="00AA70B0"/>
    <w:rsid w:val="00AB32D8"/>
    <w:rsid w:val="00AB63DF"/>
    <w:rsid w:val="00AB6FF0"/>
    <w:rsid w:val="00AC4BB3"/>
    <w:rsid w:val="00AD2415"/>
    <w:rsid w:val="00AD77C0"/>
    <w:rsid w:val="00AD77E9"/>
    <w:rsid w:val="00AE7985"/>
    <w:rsid w:val="00AF154A"/>
    <w:rsid w:val="00AF317F"/>
    <w:rsid w:val="00B02B94"/>
    <w:rsid w:val="00B13E8A"/>
    <w:rsid w:val="00B15D27"/>
    <w:rsid w:val="00B237F1"/>
    <w:rsid w:val="00B312D5"/>
    <w:rsid w:val="00B31FD4"/>
    <w:rsid w:val="00B32754"/>
    <w:rsid w:val="00B41B57"/>
    <w:rsid w:val="00B45C57"/>
    <w:rsid w:val="00B465A6"/>
    <w:rsid w:val="00B53F2C"/>
    <w:rsid w:val="00B559AE"/>
    <w:rsid w:val="00B62EDE"/>
    <w:rsid w:val="00B738FE"/>
    <w:rsid w:val="00B7537C"/>
    <w:rsid w:val="00B76D33"/>
    <w:rsid w:val="00B81A69"/>
    <w:rsid w:val="00B84A97"/>
    <w:rsid w:val="00B91012"/>
    <w:rsid w:val="00B946D3"/>
    <w:rsid w:val="00BA24FE"/>
    <w:rsid w:val="00BC1925"/>
    <w:rsid w:val="00BD137D"/>
    <w:rsid w:val="00BD174C"/>
    <w:rsid w:val="00BD3A2D"/>
    <w:rsid w:val="00BE3096"/>
    <w:rsid w:val="00BE5EA2"/>
    <w:rsid w:val="00BE60D4"/>
    <w:rsid w:val="00BF4953"/>
    <w:rsid w:val="00C10AAD"/>
    <w:rsid w:val="00C11731"/>
    <w:rsid w:val="00C1307C"/>
    <w:rsid w:val="00C22F63"/>
    <w:rsid w:val="00C252E5"/>
    <w:rsid w:val="00C26E80"/>
    <w:rsid w:val="00C27AC5"/>
    <w:rsid w:val="00C3069C"/>
    <w:rsid w:val="00C34EB2"/>
    <w:rsid w:val="00C51600"/>
    <w:rsid w:val="00C64905"/>
    <w:rsid w:val="00C65930"/>
    <w:rsid w:val="00C703EE"/>
    <w:rsid w:val="00C70AD1"/>
    <w:rsid w:val="00C73DF8"/>
    <w:rsid w:val="00C76308"/>
    <w:rsid w:val="00C9014B"/>
    <w:rsid w:val="00C90185"/>
    <w:rsid w:val="00C93C00"/>
    <w:rsid w:val="00CA0D15"/>
    <w:rsid w:val="00CA101F"/>
    <w:rsid w:val="00CA623F"/>
    <w:rsid w:val="00CA76D3"/>
    <w:rsid w:val="00CB0207"/>
    <w:rsid w:val="00CB2E27"/>
    <w:rsid w:val="00CC02AB"/>
    <w:rsid w:val="00CE26CB"/>
    <w:rsid w:val="00CF3867"/>
    <w:rsid w:val="00D17150"/>
    <w:rsid w:val="00D23E8B"/>
    <w:rsid w:val="00D257A0"/>
    <w:rsid w:val="00D2712D"/>
    <w:rsid w:val="00D303DB"/>
    <w:rsid w:val="00D41CB6"/>
    <w:rsid w:val="00D4269F"/>
    <w:rsid w:val="00D60ECA"/>
    <w:rsid w:val="00D66150"/>
    <w:rsid w:val="00D67CA6"/>
    <w:rsid w:val="00D725BB"/>
    <w:rsid w:val="00D816D9"/>
    <w:rsid w:val="00D826DB"/>
    <w:rsid w:val="00D83416"/>
    <w:rsid w:val="00D87B6B"/>
    <w:rsid w:val="00D97244"/>
    <w:rsid w:val="00D97883"/>
    <w:rsid w:val="00DA7108"/>
    <w:rsid w:val="00DC1A4B"/>
    <w:rsid w:val="00DC1EDE"/>
    <w:rsid w:val="00DD0C89"/>
    <w:rsid w:val="00DD612C"/>
    <w:rsid w:val="00DD754D"/>
    <w:rsid w:val="00DE18CD"/>
    <w:rsid w:val="00DE6644"/>
    <w:rsid w:val="00DF0BA0"/>
    <w:rsid w:val="00DF722F"/>
    <w:rsid w:val="00DF7E84"/>
    <w:rsid w:val="00E11E84"/>
    <w:rsid w:val="00E146CE"/>
    <w:rsid w:val="00E16F0E"/>
    <w:rsid w:val="00E23FE1"/>
    <w:rsid w:val="00E255A7"/>
    <w:rsid w:val="00E2570D"/>
    <w:rsid w:val="00E41970"/>
    <w:rsid w:val="00E42899"/>
    <w:rsid w:val="00E44C2F"/>
    <w:rsid w:val="00E45DBD"/>
    <w:rsid w:val="00E6393F"/>
    <w:rsid w:val="00E81543"/>
    <w:rsid w:val="00E90716"/>
    <w:rsid w:val="00E94CBF"/>
    <w:rsid w:val="00EA5BF7"/>
    <w:rsid w:val="00EA7D2F"/>
    <w:rsid w:val="00EA7F19"/>
    <w:rsid w:val="00EB08DB"/>
    <w:rsid w:val="00EC12E8"/>
    <w:rsid w:val="00EC26AE"/>
    <w:rsid w:val="00ED0D0B"/>
    <w:rsid w:val="00EF517D"/>
    <w:rsid w:val="00EF642F"/>
    <w:rsid w:val="00F0346E"/>
    <w:rsid w:val="00F0524B"/>
    <w:rsid w:val="00F14170"/>
    <w:rsid w:val="00F15060"/>
    <w:rsid w:val="00F15BAB"/>
    <w:rsid w:val="00F35B09"/>
    <w:rsid w:val="00F62029"/>
    <w:rsid w:val="00F66DF3"/>
    <w:rsid w:val="00F73A1C"/>
    <w:rsid w:val="00F84AB5"/>
    <w:rsid w:val="00F97841"/>
    <w:rsid w:val="00FB18E8"/>
    <w:rsid w:val="00FB5E6F"/>
    <w:rsid w:val="00FE4B2E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567F25-A149-4288-BCC4-464F160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4D6C"/>
    <w:pPr>
      <w:keepNext/>
      <w:ind w:left="360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76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6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2FC5"/>
    <w:rPr>
      <w:rFonts w:ascii="Cambria" w:hAnsi="Cambria" w:cs="Times New Roman"/>
      <w:b/>
      <w:bCs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2E7B13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B1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34B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B18E8"/>
    <w:rPr>
      <w:rFonts w:cs="Times New Roman"/>
    </w:rPr>
  </w:style>
  <w:style w:type="paragraph" w:customStyle="1" w:styleId="tekstob">
    <w:name w:val="tekstob"/>
    <w:basedOn w:val="a"/>
    <w:uiPriority w:val="99"/>
    <w:rsid w:val="00B738FE"/>
    <w:pPr>
      <w:spacing w:before="100" w:beforeAutospacing="1" w:after="100" w:afterAutospacing="1"/>
    </w:pPr>
  </w:style>
  <w:style w:type="character" w:customStyle="1" w:styleId="FontStyle47">
    <w:name w:val="Font Style47"/>
    <w:basedOn w:val="a0"/>
    <w:uiPriority w:val="99"/>
    <w:rsid w:val="00865CD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65CD7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ndara" w:hAnsi="Candara"/>
    </w:rPr>
  </w:style>
  <w:style w:type="character" w:customStyle="1" w:styleId="FontStyle48">
    <w:name w:val="Font Style48"/>
    <w:basedOn w:val="a0"/>
    <w:uiPriority w:val="99"/>
    <w:rsid w:val="00865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83F5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Candara" w:hAnsi="Candara"/>
    </w:rPr>
  </w:style>
  <w:style w:type="paragraph" w:styleId="a6">
    <w:name w:val="Balloon Text"/>
    <w:basedOn w:val="a"/>
    <w:link w:val="a7"/>
    <w:uiPriority w:val="99"/>
    <w:rsid w:val="000A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A1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6DF5"/>
    <w:pPr>
      <w:ind w:left="720"/>
      <w:contextualSpacing/>
    </w:pPr>
  </w:style>
  <w:style w:type="paragraph" w:customStyle="1" w:styleId="ConsNormal">
    <w:name w:val="ConsNormal"/>
    <w:uiPriority w:val="99"/>
    <w:rsid w:val="0074795D"/>
    <w:pPr>
      <w:snapToGrid w:val="0"/>
      <w:ind w:firstLine="720"/>
    </w:pPr>
    <w:rPr>
      <w:rFonts w:ascii="Arial" w:hAnsi="Arial"/>
    </w:rPr>
  </w:style>
  <w:style w:type="table" w:styleId="a9">
    <w:name w:val="Table Grid"/>
    <w:basedOn w:val="a1"/>
    <w:uiPriority w:val="59"/>
    <w:locked/>
    <w:rsid w:val="00DC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Знак Char Знак Знак Знак Знак Знак Знак Знак1"/>
    <w:basedOn w:val="a"/>
    <w:uiPriority w:val="99"/>
    <w:rsid w:val="00EA7D2F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676DB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676DB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676DB8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D60ECA"/>
    <w:pPr>
      <w:spacing w:before="100" w:beforeAutospacing="1" w:after="100" w:afterAutospacing="1"/>
    </w:pPr>
  </w:style>
  <w:style w:type="paragraph" w:customStyle="1" w:styleId="Style27">
    <w:name w:val="Style27"/>
    <w:basedOn w:val="a"/>
    <w:uiPriority w:val="99"/>
    <w:rsid w:val="008E3D18"/>
    <w:pPr>
      <w:widowControl w:val="0"/>
      <w:autoSpaceDE w:val="0"/>
      <w:autoSpaceDN w:val="0"/>
      <w:adjustRightInd w:val="0"/>
      <w:spacing w:line="300" w:lineRule="exact"/>
    </w:pPr>
    <w:rPr>
      <w:rFonts w:ascii="Candara" w:hAnsi="Candara"/>
    </w:rPr>
  </w:style>
  <w:style w:type="character" w:customStyle="1" w:styleId="FontStyle50">
    <w:name w:val="Font Style50"/>
    <w:basedOn w:val="a0"/>
    <w:uiPriority w:val="99"/>
    <w:rsid w:val="008E3D1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72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4F4E1A"/>
    <w:rPr>
      <w:sz w:val="24"/>
      <w:szCs w:val="24"/>
    </w:rPr>
  </w:style>
  <w:style w:type="paragraph" w:customStyle="1" w:styleId="Default">
    <w:name w:val="Default"/>
    <w:rsid w:val="0038468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7737">
                          <w:marLeft w:val="36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10</cp:revision>
  <cp:lastPrinted>2025-01-30T12:50:00Z</cp:lastPrinted>
  <dcterms:created xsi:type="dcterms:W3CDTF">2024-12-16T11:45:00Z</dcterms:created>
  <dcterms:modified xsi:type="dcterms:W3CDTF">2025-07-24T05:54:00Z</dcterms:modified>
</cp:coreProperties>
</file>