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9CB" w:rsidRDefault="000079CB" w:rsidP="000079CB">
      <w:pPr>
        <w:jc w:val="center"/>
      </w:pPr>
      <w:r>
        <w:rPr>
          <w:b/>
          <w:bCs/>
          <w:sz w:val="36"/>
          <w:szCs w:val="36"/>
        </w:rPr>
        <w:t>ЗЕМСКОЕ СОБРАНИЕ</w:t>
      </w:r>
    </w:p>
    <w:p w:rsidR="000079CB" w:rsidRDefault="000079CB" w:rsidP="000079CB">
      <w:pPr>
        <w:jc w:val="center"/>
      </w:pPr>
      <w:r>
        <w:rPr>
          <w:b/>
          <w:bCs/>
          <w:sz w:val="28"/>
          <w:szCs w:val="28"/>
        </w:rPr>
        <w:t>ВЯЗОВСКОГО СЕЛЬСКОГО ПОСЕЛЕНИЯ</w:t>
      </w:r>
    </w:p>
    <w:p w:rsidR="000079CB" w:rsidRDefault="000079CB" w:rsidP="000079CB">
      <w:pPr>
        <w:jc w:val="center"/>
      </w:pPr>
      <w:r>
        <w:rPr>
          <w:b/>
          <w:bCs/>
          <w:sz w:val="32"/>
          <w:szCs w:val="32"/>
        </w:rPr>
        <w:t>муниципального района «Прохоровский район»</w:t>
      </w:r>
    </w:p>
    <w:p w:rsidR="000079CB" w:rsidRDefault="000079CB" w:rsidP="000079CB">
      <w:pPr>
        <w:jc w:val="center"/>
      </w:pPr>
      <w:r>
        <w:rPr>
          <w:b/>
          <w:bCs/>
          <w:sz w:val="28"/>
          <w:szCs w:val="28"/>
        </w:rPr>
        <w:t>Белгородской области</w:t>
      </w:r>
    </w:p>
    <w:p w:rsidR="000079CB" w:rsidRDefault="000079CB" w:rsidP="000079CB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0079CB" w:rsidRDefault="000079CB" w:rsidP="000079CB">
      <w:pPr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48"/>
        <w:gridCol w:w="712"/>
        <w:gridCol w:w="776"/>
        <w:gridCol w:w="1907"/>
        <w:gridCol w:w="2787"/>
      </w:tblGrid>
      <w:tr w:rsidR="000079CB" w:rsidTr="000079CB">
        <w:trPr>
          <w:trHeight w:val="431"/>
        </w:trPr>
        <w:tc>
          <w:tcPr>
            <w:tcW w:w="4060" w:type="dxa"/>
            <w:gridSpan w:val="2"/>
          </w:tcPr>
          <w:p w:rsidR="000079CB" w:rsidRDefault="000079CB">
            <w:pPr>
              <w:widowControl w:val="0"/>
              <w:autoSpaceDE w:val="0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2683" w:type="dxa"/>
            <w:gridSpan w:val="2"/>
          </w:tcPr>
          <w:p w:rsidR="000079CB" w:rsidRDefault="000079CB">
            <w:pPr>
              <w:snapToGrid w:val="0"/>
              <w:spacing w:line="25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0079CB" w:rsidRDefault="000079CB">
            <w:pPr>
              <w:spacing w:line="256" w:lineRule="auto"/>
              <w:jc w:val="both"/>
            </w:pPr>
            <w:r>
              <w:rPr>
                <w:b/>
                <w:bCs/>
                <w:sz w:val="28"/>
                <w:szCs w:val="28"/>
              </w:rPr>
              <w:t>РЕШЕНИЕ</w:t>
            </w:r>
          </w:p>
          <w:p w:rsidR="000079CB" w:rsidRDefault="000079CB">
            <w:pPr>
              <w:widowControl w:val="0"/>
              <w:autoSpaceDE w:val="0"/>
              <w:spacing w:line="25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87" w:type="dxa"/>
            <w:hideMark/>
          </w:tcPr>
          <w:p w:rsidR="000079CB" w:rsidRDefault="000079CB">
            <w:pPr>
              <w:widowControl w:val="0"/>
              <w:autoSpaceDE w:val="0"/>
              <w:spacing w:line="256" w:lineRule="auto"/>
            </w:pPr>
            <w:r>
              <w:rPr>
                <w:sz w:val="28"/>
                <w:szCs w:val="28"/>
              </w:rPr>
              <w:t xml:space="preserve">   </w:t>
            </w:r>
          </w:p>
        </w:tc>
      </w:tr>
      <w:tr w:rsidR="000079CB" w:rsidTr="000079CB">
        <w:trPr>
          <w:trHeight w:val="87"/>
        </w:trPr>
        <w:tc>
          <w:tcPr>
            <w:tcW w:w="3348" w:type="dxa"/>
            <w:hideMark/>
          </w:tcPr>
          <w:p w:rsidR="000079CB" w:rsidRDefault="000079CB">
            <w:pPr>
              <w:widowControl w:val="0"/>
              <w:autoSpaceDE w:val="0"/>
              <w:spacing w:line="256" w:lineRule="auto"/>
            </w:pPr>
            <w:r>
              <w:rPr>
                <w:b/>
                <w:bCs/>
                <w:sz w:val="28"/>
                <w:szCs w:val="28"/>
              </w:rPr>
              <w:t xml:space="preserve">25 </w:t>
            </w:r>
            <w:proofErr w:type="gramStart"/>
            <w:r>
              <w:rPr>
                <w:b/>
                <w:bCs/>
                <w:sz w:val="28"/>
                <w:szCs w:val="28"/>
              </w:rPr>
              <w:t>октября</w:t>
            </w:r>
            <w:r>
              <w:rPr>
                <w:b/>
                <w:bCs/>
                <w:sz w:val="28"/>
              </w:rPr>
              <w:t xml:space="preserve">  2021</w:t>
            </w:r>
            <w:proofErr w:type="gramEnd"/>
            <w:r>
              <w:rPr>
                <w:b/>
                <w:bCs/>
                <w:sz w:val="28"/>
              </w:rPr>
              <w:t xml:space="preserve"> года                                                                           </w:t>
            </w:r>
          </w:p>
        </w:tc>
        <w:tc>
          <w:tcPr>
            <w:tcW w:w="1488" w:type="dxa"/>
            <w:gridSpan w:val="2"/>
          </w:tcPr>
          <w:p w:rsidR="000079CB" w:rsidRDefault="000079CB">
            <w:pPr>
              <w:widowControl w:val="0"/>
              <w:autoSpaceDE w:val="0"/>
              <w:snapToGrid w:val="0"/>
              <w:spacing w:line="25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07" w:type="dxa"/>
          </w:tcPr>
          <w:p w:rsidR="000079CB" w:rsidRDefault="000079CB">
            <w:pPr>
              <w:widowControl w:val="0"/>
              <w:autoSpaceDE w:val="0"/>
              <w:snapToGrid w:val="0"/>
              <w:spacing w:line="25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87" w:type="dxa"/>
            <w:hideMark/>
          </w:tcPr>
          <w:p w:rsidR="000079CB" w:rsidRDefault="000079CB" w:rsidP="000079CB">
            <w:pPr>
              <w:widowControl w:val="0"/>
              <w:autoSpaceDE w:val="0"/>
              <w:spacing w:line="256" w:lineRule="auto"/>
            </w:pPr>
            <w:r>
              <w:rPr>
                <w:b/>
                <w:bCs/>
                <w:sz w:val="28"/>
                <w:szCs w:val="28"/>
              </w:rPr>
              <w:t xml:space="preserve">                    № 89/1</w:t>
            </w:r>
          </w:p>
        </w:tc>
      </w:tr>
    </w:tbl>
    <w:p w:rsidR="000079CB" w:rsidRDefault="000079CB" w:rsidP="000079CB">
      <w:pPr>
        <w:rPr>
          <w:b/>
          <w:sz w:val="28"/>
          <w:szCs w:val="28"/>
        </w:rPr>
      </w:pPr>
    </w:p>
    <w:p w:rsidR="000079CB" w:rsidRDefault="000079CB" w:rsidP="000079CB">
      <w:pPr>
        <w:rPr>
          <w:b/>
          <w:sz w:val="28"/>
          <w:szCs w:val="28"/>
        </w:rPr>
      </w:pPr>
    </w:p>
    <w:p w:rsidR="000079CB" w:rsidRDefault="000079CB" w:rsidP="000079CB">
      <w:pPr>
        <w:pStyle w:val="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исполнении бюджета </w:t>
      </w:r>
    </w:p>
    <w:p w:rsidR="000079CB" w:rsidRDefault="000079CB" w:rsidP="000079CB">
      <w:pPr>
        <w:pStyle w:val="1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B07500">
        <w:rPr>
          <w:rFonts w:ascii="Times New Roman" w:hAnsi="Times New Roman" w:cs="Times New Roman"/>
          <w:b/>
          <w:bCs/>
          <w:sz w:val="28"/>
          <w:szCs w:val="28"/>
        </w:rPr>
        <w:t>9 месяцев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2021 года</w:t>
      </w:r>
    </w:p>
    <w:p w:rsidR="000079CB" w:rsidRDefault="000079CB" w:rsidP="000079CB">
      <w:pPr>
        <w:pStyle w:val="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79CB" w:rsidRDefault="000079CB" w:rsidP="000079CB">
      <w:pPr>
        <w:pStyle w:val="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79CB" w:rsidRDefault="000079CB" w:rsidP="000079CB">
      <w:pPr>
        <w:widowControl w:val="0"/>
        <w:autoSpaceDE w:val="0"/>
        <w:jc w:val="both"/>
      </w:pPr>
      <w:r>
        <w:rPr>
          <w:sz w:val="28"/>
          <w:szCs w:val="28"/>
        </w:rPr>
        <w:t xml:space="preserve">Земское собрание </w:t>
      </w:r>
      <w:r>
        <w:rPr>
          <w:b/>
          <w:bCs/>
          <w:sz w:val="28"/>
          <w:szCs w:val="28"/>
        </w:rPr>
        <w:t>решило:</w:t>
      </w:r>
    </w:p>
    <w:p w:rsidR="000079CB" w:rsidRDefault="000079CB" w:rsidP="000079CB">
      <w:pPr>
        <w:widowControl w:val="0"/>
        <w:autoSpaceDE w:val="0"/>
        <w:jc w:val="both"/>
      </w:pPr>
      <w:r>
        <w:rPr>
          <w:b/>
          <w:bCs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1. Утвердить </w:t>
      </w:r>
      <w:proofErr w:type="gramStart"/>
      <w:r>
        <w:rPr>
          <w:sz w:val="28"/>
          <w:szCs w:val="28"/>
        </w:rPr>
        <w:t>отчет  об</w:t>
      </w:r>
      <w:proofErr w:type="gramEnd"/>
      <w:r>
        <w:rPr>
          <w:sz w:val="28"/>
          <w:szCs w:val="28"/>
        </w:rPr>
        <w:t xml:space="preserve"> исполнении бюджета за </w:t>
      </w:r>
      <w:r w:rsidR="00B07500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2021 года с доходом 5264,9 тыс. рублей и расходом бюджета в сумме 5356,1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тыс.</w:t>
      </w:r>
      <w:r>
        <w:rPr>
          <w:sz w:val="28"/>
          <w:szCs w:val="28"/>
        </w:rPr>
        <w:t>рублей</w:t>
      </w:r>
      <w:proofErr w:type="spellEnd"/>
      <w:r>
        <w:rPr>
          <w:sz w:val="28"/>
          <w:szCs w:val="28"/>
        </w:rPr>
        <w:t xml:space="preserve"> (прилагается).</w:t>
      </w:r>
    </w:p>
    <w:p w:rsidR="000079CB" w:rsidRDefault="000079CB" w:rsidP="000079CB">
      <w:pPr>
        <w:ind w:firstLine="708"/>
        <w:jc w:val="both"/>
      </w:pPr>
      <w:r>
        <w:rPr>
          <w:sz w:val="28"/>
          <w:szCs w:val="28"/>
        </w:rPr>
        <w:t xml:space="preserve"> 2.  Контроль за выполнением настоящего решения возложить на </w:t>
      </w:r>
    </w:p>
    <w:p w:rsidR="000079CB" w:rsidRPr="000079CB" w:rsidRDefault="000079CB" w:rsidP="000079CB">
      <w:pPr>
        <w:ind w:firstLine="708"/>
        <w:jc w:val="both"/>
      </w:pPr>
      <w:r>
        <w:rPr>
          <w:sz w:val="28"/>
          <w:szCs w:val="28"/>
        </w:rPr>
        <w:t xml:space="preserve">постоянную комиссию по экономическому развитию, бюджету и финансам (Самойлова Н. </w:t>
      </w:r>
      <w:proofErr w:type="gramStart"/>
      <w:r>
        <w:rPr>
          <w:sz w:val="28"/>
          <w:szCs w:val="28"/>
        </w:rPr>
        <w:t>И..</w:t>
      </w:r>
      <w:proofErr w:type="gramEnd"/>
      <w:r>
        <w:rPr>
          <w:sz w:val="28"/>
          <w:szCs w:val="28"/>
        </w:rPr>
        <w:t>) и главу администрации сельского поселения (Чуеву О. И.)</w:t>
      </w:r>
    </w:p>
    <w:p w:rsidR="000079CB" w:rsidRDefault="000079CB" w:rsidP="000079CB">
      <w:pPr>
        <w:tabs>
          <w:tab w:val="left" w:pos="-709"/>
        </w:tabs>
        <w:ind w:left="-567" w:hanging="1134"/>
        <w:jc w:val="both"/>
      </w:pPr>
      <w:r>
        <w:rPr>
          <w:b/>
          <w:sz w:val="28"/>
          <w:szCs w:val="28"/>
        </w:rPr>
        <w:tab/>
      </w:r>
    </w:p>
    <w:p w:rsidR="000079CB" w:rsidRDefault="000079CB" w:rsidP="000079CB"/>
    <w:p w:rsidR="000079CB" w:rsidRDefault="000079CB"/>
    <w:p w:rsidR="000079CB" w:rsidRPr="000079CB" w:rsidRDefault="000079CB" w:rsidP="000079CB">
      <w:pPr>
        <w:rPr>
          <w:b/>
          <w:sz w:val="32"/>
        </w:rPr>
      </w:pPr>
    </w:p>
    <w:p w:rsidR="00227412" w:rsidRDefault="00227412" w:rsidP="00227412">
      <w:pPr>
        <w:ind w:hanging="1418"/>
        <w:rPr>
          <w:b/>
          <w:sz w:val="32"/>
        </w:rPr>
      </w:pPr>
    </w:p>
    <w:p w:rsidR="00227412" w:rsidRDefault="00B07500" w:rsidP="00B07500">
      <w:pPr>
        <w:ind w:firstLine="708"/>
        <w:rPr>
          <w:b/>
          <w:sz w:val="32"/>
        </w:rPr>
      </w:pPr>
      <w:r>
        <w:rPr>
          <w:b/>
          <w:sz w:val="32"/>
        </w:rPr>
        <w:t xml:space="preserve">Глава поселения                                        А. И. </w:t>
      </w:r>
      <w:proofErr w:type="spellStart"/>
      <w:r>
        <w:rPr>
          <w:b/>
          <w:sz w:val="32"/>
        </w:rPr>
        <w:t>Субочев</w:t>
      </w:r>
      <w:proofErr w:type="spellEnd"/>
    </w:p>
    <w:p w:rsidR="00227412" w:rsidRDefault="00227412" w:rsidP="000079CB">
      <w:pPr>
        <w:rPr>
          <w:b/>
          <w:sz w:val="32"/>
        </w:rPr>
      </w:pPr>
    </w:p>
    <w:p w:rsidR="00227412" w:rsidRDefault="00227412" w:rsidP="000079CB">
      <w:pPr>
        <w:rPr>
          <w:b/>
          <w:sz w:val="32"/>
        </w:rPr>
      </w:pPr>
    </w:p>
    <w:p w:rsidR="00227412" w:rsidRDefault="00227412" w:rsidP="000079CB">
      <w:pPr>
        <w:rPr>
          <w:b/>
          <w:sz w:val="32"/>
        </w:rPr>
      </w:pPr>
    </w:p>
    <w:p w:rsidR="00227412" w:rsidRDefault="00227412" w:rsidP="000079CB">
      <w:pPr>
        <w:rPr>
          <w:b/>
          <w:sz w:val="32"/>
        </w:rPr>
      </w:pPr>
    </w:p>
    <w:p w:rsidR="00227412" w:rsidRDefault="00227412" w:rsidP="000079CB">
      <w:pPr>
        <w:rPr>
          <w:b/>
          <w:sz w:val="32"/>
        </w:rPr>
      </w:pPr>
    </w:p>
    <w:p w:rsidR="00B07500" w:rsidRDefault="00B07500" w:rsidP="000079CB">
      <w:pPr>
        <w:rPr>
          <w:b/>
          <w:sz w:val="32"/>
        </w:rPr>
      </w:pPr>
    </w:p>
    <w:p w:rsidR="00B07500" w:rsidRDefault="00B07500" w:rsidP="000079CB">
      <w:pPr>
        <w:rPr>
          <w:b/>
          <w:sz w:val="32"/>
        </w:rPr>
      </w:pPr>
    </w:p>
    <w:p w:rsidR="00B07500" w:rsidRDefault="00B07500" w:rsidP="000079CB">
      <w:pPr>
        <w:rPr>
          <w:b/>
          <w:sz w:val="32"/>
        </w:rPr>
      </w:pPr>
    </w:p>
    <w:p w:rsidR="00B07500" w:rsidRDefault="00B07500" w:rsidP="000079CB">
      <w:pPr>
        <w:rPr>
          <w:b/>
          <w:sz w:val="32"/>
        </w:rPr>
      </w:pPr>
    </w:p>
    <w:p w:rsidR="00B07500" w:rsidRDefault="00B07500" w:rsidP="000079CB">
      <w:pPr>
        <w:rPr>
          <w:b/>
          <w:sz w:val="32"/>
        </w:rPr>
      </w:pPr>
    </w:p>
    <w:p w:rsidR="00B07500" w:rsidRDefault="00B07500" w:rsidP="000079CB">
      <w:pPr>
        <w:rPr>
          <w:b/>
          <w:sz w:val="32"/>
        </w:rPr>
      </w:pPr>
    </w:p>
    <w:p w:rsidR="00B07500" w:rsidRDefault="00B07500" w:rsidP="000079CB">
      <w:pPr>
        <w:rPr>
          <w:b/>
          <w:sz w:val="32"/>
        </w:rPr>
      </w:pPr>
    </w:p>
    <w:p w:rsidR="00227412" w:rsidRDefault="00227412" w:rsidP="000079CB">
      <w:pPr>
        <w:rPr>
          <w:b/>
          <w:sz w:val="32"/>
        </w:rPr>
      </w:pPr>
    </w:p>
    <w:p w:rsidR="00227412" w:rsidRDefault="00227412" w:rsidP="00227412">
      <w:pPr>
        <w:shd w:val="clear" w:color="auto" w:fill="FFFFFF"/>
        <w:jc w:val="both"/>
        <w:rPr>
          <w:bCs/>
          <w:color w:val="212121"/>
          <w:sz w:val="28"/>
          <w:szCs w:val="28"/>
          <w:u w:val="single"/>
          <w:lang w:eastAsia="ru-RU"/>
        </w:rPr>
      </w:pPr>
    </w:p>
    <w:p w:rsidR="00227412" w:rsidRDefault="00227412" w:rsidP="00227412">
      <w:pPr>
        <w:pStyle w:val="a5"/>
        <w:rPr>
          <w:szCs w:val="28"/>
          <w:lang w:val="ru-RU"/>
        </w:rPr>
      </w:pPr>
      <w:r>
        <w:rPr>
          <w:szCs w:val="28"/>
        </w:rPr>
        <w:t>ИНФОРМАЦИЯ</w:t>
      </w:r>
    </w:p>
    <w:p w:rsidR="00227412" w:rsidRDefault="00227412" w:rsidP="00227412">
      <w:pPr>
        <w:pStyle w:val="a5"/>
        <w:rPr>
          <w:szCs w:val="28"/>
        </w:rPr>
      </w:pPr>
      <w:r>
        <w:rPr>
          <w:szCs w:val="28"/>
          <w:lang w:val="ru-RU"/>
        </w:rPr>
        <w:t xml:space="preserve"> </w:t>
      </w:r>
      <w:r>
        <w:rPr>
          <w:szCs w:val="28"/>
        </w:rPr>
        <w:t>об исполнении  бюджета</w:t>
      </w:r>
    </w:p>
    <w:p w:rsidR="00227412" w:rsidRDefault="00227412" w:rsidP="002274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Вязовского сельского поселения</w:t>
      </w:r>
    </w:p>
    <w:p w:rsidR="00227412" w:rsidRDefault="00227412" w:rsidP="002274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«Прохоровский район»</w:t>
      </w:r>
    </w:p>
    <w:p w:rsidR="00227412" w:rsidRDefault="00227412" w:rsidP="002274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9 месяцев 2021 года</w:t>
      </w:r>
    </w:p>
    <w:p w:rsidR="00227412" w:rsidRDefault="00227412" w:rsidP="00227412">
      <w:pPr>
        <w:jc w:val="center"/>
        <w:rPr>
          <w:b/>
          <w:sz w:val="28"/>
          <w:szCs w:val="28"/>
        </w:rPr>
      </w:pPr>
    </w:p>
    <w:p w:rsidR="00227412" w:rsidRDefault="00227412" w:rsidP="00227412">
      <w:pPr>
        <w:pStyle w:val="a7"/>
        <w:ind w:firstLine="709"/>
        <w:rPr>
          <w:b/>
          <w:sz w:val="28"/>
          <w:szCs w:val="28"/>
        </w:rPr>
      </w:pPr>
      <w:r w:rsidRPr="00227412">
        <w:rPr>
          <w:b/>
          <w:sz w:val="28"/>
          <w:szCs w:val="28"/>
          <w:lang w:val="ru-RU"/>
        </w:rPr>
        <w:t xml:space="preserve">                                               </w:t>
      </w:r>
      <w:r>
        <w:rPr>
          <w:b/>
          <w:sz w:val="28"/>
          <w:szCs w:val="28"/>
        </w:rPr>
        <w:t>Доходы</w:t>
      </w:r>
    </w:p>
    <w:p w:rsidR="00227412" w:rsidRDefault="00227412" w:rsidP="00227412">
      <w:pPr>
        <w:pStyle w:val="a7"/>
        <w:ind w:firstLine="709"/>
        <w:rPr>
          <w:sz w:val="28"/>
          <w:szCs w:val="28"/>
        </w:rPr>
      </w:pPr>
    </w:p>
    <w:p w:rsidR="00227412" w:rsidRDefault="00227412" w:rsidP="00227412">
      <w:pPr>
        <w:pStyle w:val="a7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Утвержденный объем доходов бюджета </w:t>
      </w:r>
      <w:r>
        <w:rPr>
          <w:sz w:val="28"/>
          <w:szCs w:val="28"/>
          <w:lang w:val="ru-RU"/>
        </w:rPr>
        <w:t>сельского поселения</w:t>
      </w:r>
      <w:r>
        <w:rPr>
          <w:sz w:val="28"/>
          <w:szCs w:val="28"/>
        </w:rPr>
        <w:t xml:space="preserve"> на 20</w:t>
      </w:r>
      <w:r>
        <w:rPr>
          <w:sz w:val="28"/>
          <w:szCs w:val="28"/>
          <w:lang w:val="ru-RU"/>
        </w:rPr>
        <w:t xml:space="preserve">21 </w:t>
      </w:r>
      <w:r>
        <w:rPr>
          <w:sz w:val="28"/>
          <w:szCs w:val="28"/>
        </w:rPr>
        <w:t xml:space="preserve">год составляет </w:t>
      </w:r>
      <w:r>
        <w:rPr>
          <w:sz w:val="28"/>
          <w:szCs w:val="28"/>
          <w:lang w:val="ru-RU"/>
        </w:rPr>
        <w:t>7220,8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из них поступление собственных доходов предусмотрено в сумме </w:t>
      </w:r>
      <w:r>
        <w:rPr>
          <w:sz w:val="28"/>
          <w:szCs w:val="28"/>
          <w:lang w:val="ru-RU"/>
        </w:rPr>
        <w:t>1522,0</w:t>
      </w:r>
      <w:r>
        <w:rPr>
          <w:sz w:val="28"/>
          <w:szCs w:val="28"/>
        </w:rPr>
        <w:t xml:space="preserve"> тыс. рублей. Бюджет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 </w:t>
      </w:r>
      <w:r>
        <w:rPr>
          <w:sz w:val="28"/>
          <w:szCs w:val="28"/>
          <w:lang w:val="ru-RU"/>
        </w:rPr>
        <w:t xml:space="preserve">без </w:t>
      </w:r>
      <w:r>
        <w:rPr>
          <w:sz w:val="28"/>
          <w:szCs w:val="28"/>
        </w:rPr>
        <w:t>дефицит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>.</w:t>
      </w:r>
    </w:p>
    <w:p w:rsidR="00227412" w:rsidRDefault="00227412" w:rsidP="00227412">
      <w:pPr>
        <w:pStyle w:val="a7"/>
        <w:ind w:firstLine="720"/>
        <w:rPr>
          <w:sz w:val="28"/>
          <w:szCs w:val="28"/>
        </w:rPr>
      </w:pPr>
      <w:r>
        <w:rPr>
          <w:sz w:val="28"/>
          <w:szCs w:val="28"/>
        </w:rPr>
        <w:t>Исполнен план доходов за 20</w:t>
      </w:r>
      <w:r>
        <w:rPr>
          <w:sz w:val="28"/>
          <w:szCs w:val="28"/>
          <w:lang w:val="ru-RU"/>
        </w:rPr>
        <w:t>21</w:t>
      </w:r>
      <w:r>
        <w:rPr>
          <w:sz w:val="28"/>
          <w:szCs w:val="28"/>
        </w:rPr>
        <w:t xml:space="preserve"> год в сумме  </w:t>
      </w:r>
      <w:r>
        <w:rPr>
          <w:sz w:val="28"/>
          <w:szCs w:val="28"/>
          <w:lang w:val="ru-RU"/>
        </w:rPr>
        <w:t>5264,9</w:t>
      </w:r>
      <w:r>
        <w:rPr>
          <w:sz w:val="28"/>
          <w:szCs w:val="28"/>
        </w:rPr>
        <w:t xml:space="preserve"> тыс. рублей или на </w:t>
      </w:r>
      <w:r>
        <w:rPr>
          <w:sz w:val="28"/>
          <w:szCs w:val="28"/>
          <w:lang w:val="ru-RU"/>
        </w:rPr>
        <w:t>72,91</w:t>
      </w:r>
      <w:r>
        <w:rPr>
          <w:sz w:val="28"/>
          <w:szCs w:val="28"/>
        </w:rPr>
        <w:t xml:space="preserve"> % к плану года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Собственные доходы  поступили в сумме </w:t>
      </w:r>
      <w:r>
        <w:rPr>
          <w:sz w:val="28"/>
          <w:szCs w:val="28"/>
          <w:lang w:val="ru-RU"/>
        </w:rPr>
        <w:t>1044,0</w:t>
      </w:r>
      <w:r>
        <w:rPr>
          <w:sz w:val="28"/>
          <w:szCs w:val="28"/>
        </w:rPr>
        <w:t xml:space="preserve"> тыс. рублей, что составляет </w:t>
      </w:r>
      <w:r>
        <w:rPr>
          <w:sz w:val="28"/>
          <w:szCs w:val="28"/>
          <w:lang w:val="ru-RU"/>
        </w:rPr>
        <w:t>68,59</w:t>
      </w:r>
      <w:r>
        <w:rPr>
          <w:sz w:val="28"/>
          <w:szCs w:val="28"/>
        </w:rPr>
        <w:t>%  к плану 20</w:t>
      </w:r>
      <w:r>
        <w:rPr>
          <w:sz w:val="28"/>
          <w:szCs w:val="28"/>
          <w:lang w:val="ru-RU"/>
        </w:rPr>
        <w:t>21</w:t>
      </w:r>
      <w:r>
        <w:rPr>
          <w:sz w:val="28"/>
          <w:szCs w:val="28"/>
        </w:rPr>
        <w:t xml:space="preserve"> года.</w:t>
      </w:r>
    </w:p>
    <w:p w:rsidR="00227412" w:rsidRDefault="00227412" w:rsidP="00227412">
      <w:pPr>
        <w:pStyle w:val="a7"/>
        <w:ind w:firstLine="709"/>
        <w:rPr>
          <w:sz w:val="28"/>
          <w:szCs w:val="28"/>
        </w:rPr>
      </w:pPr>
      <w:r>
        <w:rPr>
          <w:sz w:val="28"/>
          <w:szCs w:val="28"/>
        </w:rPr>
        <w:t>Собственная доходная база складывается из следующих налоговых и неналоговых источников:</w:t>
      </w:r>
    </w:p>
    <w:p w:rsidR="00227412" w:rsidRDefault="00227412" w:rsidP="00227412">
      <w:pPr>
        <w:tabs>
          <w:tab w:val="left" w:pos="3195"/>
          <w:tab w:val="left" w:pos="3240"/>
          <w:tab w:val="center" w:pos="3960"/>
        </w:tabs>
        <w:ind w:left="-360" w:firstLine="502"/>
        <w:rPr>
          <w:b/>
          <w:bCs/>
          <w:sz w:val="28"/>
          <w:szCs w:val="28"/>
        </w:rPr>
      </w:pPr>
      <w:r>
        <w:tab/>
      </w:r>
      <w:r>
        <w:rPr>
          <w:b/>
          <w:bCs/>
          <w:sz w:val="28"/>
          <w:szCs w:val="28"/>
        </w:rPr>
        <w:t xml:space="preserve">                                  </w:t>
      </w:r>
    </w:p>
    <w:p w:rsidR="00227412" w:rsidRDefault="00227412" w:rsidP="00227412">
      <w:pPr>
        <w:tabs>
          <w:tab w:val="left" w:pos="3195"/>
          <w:tab w:val="left" w:pos="3240"/>
          <w:tab w:val="center" w:pos="3960"/>
        </w:tabs>
        <w:ind w:left="-360" w:firstLine="50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Налог на доходы физических лиц</w:t>
      </w:r>
    </w:p>
    <w:p w:rsidR="00227412" w:rsidRDefault="00227412" w:rsidP="00227412">
      <w:pPr>
        <w:tabs>
          <w:tab w:val="left" w:pos="3195"/>
          <w:tab w:val="left" w:pos="3240"/>
          <w:tab w:val="center" w:pos="3960"/>
        </w:tabs>
        <w:ind w:left="-360" w:firstLine="502"/>
        <w:jc w:val="center"/>
        <w:rPr>
          <w:b/>
          <w:i/>
          <w:sz w:val="28"/>
          <w:szCs w:val="28"/>
        </w:rPr>
      </w:pPr>
    </w:p>
    <w:p w:rsidR="00227412" w:rsidRDefault="00227412" w:rsidP="00227412">
      <w:pPr>
        <w:pStyle w:val="2"/>
        <w:spacing w:line="240" w:lineRule="auto"/>
        <w:ind w:left="-360" w:firstLine="502"/>
        <w:jc w:val="both"/>
        <w:rPr>
          <w:sz w:val="28"/>
          <w:szCs w:val="28"/>
        </w:rPr>
      </w:pPr>
      <w:r>
        <w:rPr>
          <w:sz w:val="28"/>
          <w:szCs w:val="28"/>
        </w:rPr>
        <w:t>Налог на доходы физических лиц за 2021 год исполнен на 154,8% при плане 187,0 тыс. рублей поступило 82,77 тыс. рублей.</w:t>
      </w:r>
    </w:p>
    <w:p w:rsidR="00227412" w:rsidRDefault="00227412" w:rsidP="00227412">
      <w:pPr>
        <w:pStyle w:val="2"/>
        <w:spacing w:line="240" w:lineRule="auto"/>
        <w:ind w:left="-360" w:firstLine="502"/>
        <w:jc w:val="both"/>
        <w:rPr>
          <w:sz w:val="28"/>
          <w:szCs w:val="28"/>
        </w:rPr>
      </w:pPr>
    </w:p>
    <w:p w:rsidR="00227412" w:rsidRDefault="00227412" w:rsidP="00227412">
      <w:pPr>
        <w:tabs>
          <w:tab w:val="left" w:pos="3195"/>
          <w:tab w:val="left" w:pos="3240"/>
          <w:tab w:val="center" w:pos="3960"/>
        </w:tabs>
        <w:ind w:left="-360" w:firstLine="50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Налог на имущество </w:t>
      </w:r>
    </w:p>
    <w:p w:rsidR="00227412" w:rsidRDefault="00227412" w:rsidP="00227412">
      <w:pPr>
        <w:tabs>
          <w:tab w:val="left" w:pos="3195"/>
          <w:tab w:val="left" w:pos="3240"/>
          <w:tab w:val="center" w:pos="3960"/>
        </w:tabs>
        <w:ind w:left="-360" w:firstLine="502"/>
        <w:jc w:val="center"/>
        <w:rPr>
          <w:b/>
          <w:i/>
          <w:sz w:val="28"/>
          <w:szCs w:val="28"/>
        </w:rPr>
      </w:pPr>
    </w:p>
    <w:p w:rsidR="00227412" w:rsidRDefault="00227412" w:rsidP="00227412">
      <w:pPr>
        <w:pStyle w:val="2"/>
        <w:spacing w:line="240" w:lineRule="auto"/>
        <w:ind w:left="-360" w:firstLine="502"/>
        <w:jc w:val="both"/>
        <w:rPr>
          <w:sz w:val="28"/>
          <w:szCs w:val="28"/>
        </w:rPr>
      </w:pPr>
      <w:r>
        <w:rPr>
          <w:sz w:val="28"/>
          <w:szCs w:val="28"/>
        </w:rPr>
        <w:t>Налог на имущество за 2021 год исполнен на 37,57% при плане 1335,0 тыс. рублей поступило 501,5 тыс. рублей.</w:t>
      </w:r>
    </w:p>
    <w:p w:rsidR="00227412" w:rsidRDefault="00227412" w:rsidP="00227412">
      <w:pPr>
        <w:ind w:left="-360" w:firstLine="502"/>
        <w:jc w:val="both"/>
        <w:rPr>
          <w:bCs/>
          <w:iCs/>
          <w:sz w:val="28"/>
          <w:szCs w:val="28"/>
        </w:rPr>
      </w:pPr>
    </w:p>
    <w:p w:rsidR="00227412" w:rsidRDefault="00227412" w:rsidP="00227412">
      <w:pPr>
        <w:jc w:val="both"/>
        <w:rPr>
          <w:sz w:val="28"/>
          <w:szCs w:val="28"/>
        </w:rPr>
      </w:pPr>
    </w:p>
    <w:p w:rsidR="00227412" w:rsidRDefault="00227412" w:rsidP="00227412">
      <w:pPr>
        <w:pStyle w:val="2"/>
        <w:spacing w:line="240" w:lineRule="auto"/>
        <w:ind w:left="-360" w:firstLine="502"/>
        <w:jc w:val="center"/>
        <w:rPr>
          <w:b/>
          <w:i/>
          <w:sz w:val="28"/>
          <w:szCs w:val="28"/>
        </w:rPr>
      </w:pPr>
    </w:p>
    <w:p w:rsidR="00227412" w:rsidRDefault="00227412" w:rsidP="00227412">
      <w:pPr>
        <w:pStyle w:val="2"/>
        <w:spacing w:line="240" w:lineRule="auto"/>
        <w:ind w:left="-360" w:firstLine="50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Безвозмездные поступления от других бюджетов бюджетной системы</w:t>
      </w:r>
    </w:p>
    <w:p w:rsidR="00227412" w:rsidRDefault="00227412" w:rsidP="00227412">
      <w:pPr>
        <w:pStyle w:val="2"/>
        <w:spacing w:line="240" w:lineRule="auto"/>
        <w:ind w:left="-360" w:firstLine="502"/>
        <w:jc w:val="both"/>
        <w:rPr>
          <w:sz w:val="28"/>
          <w:szCs w:val="28"/>
        </w:rPr>
      </w:pPr>
      <w:r>
        <w:rPr>
          <w:sz w:val="28"/>
          <w:szCs w:val="28"/>
        </w:rPr>
        <w:t>По безвозмездным поступлениям от других бюджетов бюджетной системы Российской Федерации в бюджет сельского поселения исполнение составило 4220,9 тыс. рублей, при плане 5698,8 тыс. рублей или 74,07% от годового плана, из них:</w:t>
      </w:r>
    </w:p>
    <w:p w:rsidR="00227412" w:rsidRDefault="00227412" w:rsidP="00227412">
      <w:pPr>
        <w:pStyle w:val="2"/>
        <w:spacing w:line="240" w:lineRule="auto"/>
        <w:ind w:left="-360" w:firstLine="502"/>
        <w:jc w:val="both"/>
        <w:rPr>
          <w:sz w:val="28"/>
          <w:szCs w:val="28"/>
        </w:rPr>
      </w:pPr>
      <w:r>
        <w:rPr>
          <w:sz w:val="28"/>
          <w:szCs w:val="28"/>
        </w:rPr>
        <w:t>-дотация на выравнивание бюджетной обеспеченности бюджету сельского поселения поступила в сумме 4040,7 тыс. рублей или 74,17% от плана года.</w:t>
      </w:r>
    </w:p>
    <w:p w:rsidR="00227412" w:rsidRDefault="00227412" w:rsidP="00227412">
      <w:pPr>
        <w:pStyle w:val="2"/>
        <w:spacing w:line="240" w:lineRule="auto"/>
        <w:ind w:left="-360" w:firstLine="502"/>
        <w:jc w:val="both"/>
        <w:rPr>
          <w:sz w:val="28"/>
          <w:szCs w:val="28"/>
        </w:rPr>
      </w:pPr>
    </w:p>
    <w:p w:rsidR="00227412" w:rsidRDefault="00227412" w:rsidP="00227412">
      <w:pPr>
        <w:pStyle w:val="a7"/>
        <w:ind w:firstLine="709"/>
        <w:jc w:val="center"/>
        <w:rPr>
          <w:b/>
          <w:sz w:val="28"/>
          <w:szCs w:val="28"/>
          <w:lang w:val="ru-RU"/>
        </w:rPr>
      </w:pPr>
    </w:p>
    <w:p w:rsidR="00227412" w:rsidRDefault="00227412" w:rsidP="00227412">
      <w:pPr>
        <w:pStyle w:val="a7"/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Расходы</w:t>
      </w:r>
    </w:p>
    <w:p w:rsidR="00227412" w:rsidRDefault="00227412" w:rsidP="00227412">
      <w:pPr>
        <w:pStyle w:val="a7"/>
        <w:ind w:firstLine="709"/>
        <w:jc w:val="center"/>
        <w:rPr>
          <w:b/>
          <w:sz w:val="28"/>
          <w:szCs w:val="28"/>
          <w:lang w:val="ru-RU"/>
        </w:rPr>
      </w:pPr>
    </w:p>
    <w:p w:rsidR="00227412" w:rsidRDefault="00227412" w:rsidP="0022741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proofErr w:type="gramStart"/>
      <w:r>
        <w:rPr>
          <w:bCs/>
          <w:sz w:val="28"/>
          <w:szCs w:val="28"/>
        </w:rPr>
        <w:t>Расходы  бюджета</w:t>
      </w:r>
      <w:proofErr w:type="gramEnd"/>
      <w:r>
        <w:rPr>
          <w:bCs/>
          <w:sz w:val="28"/>
          <w:szCs w:val="28"/>
        </w:rPr>
        <w:t xml:space="preserve"> сельского поселения за отчетный период исполнены в сумме  5356,1  тыс. рублей,  при плане 7960,8 тыс. рублей или на 67,28%.</w:t>
      </w:r>
    </w:p>
    <w:p w:rsidR="00227412" w:rsidRDefault="00227412" w:rsidP="00227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структуре  расходов</w:t>
      </w:r>
      <w:proofErr w:type="gramEnd"/>
      <w:r>
        <w:rPr>
          <w:sz w:val="28"/>
          <w:szCs w:val="28"/>
        </w:rPr>
        <w:t xml:space="preserve"> бюджета, исполнение расходных обязательств,  приходится  по следующим отраслям: </w:t>
      </w:r>
    </w:p>
    <w:p w:rsidR="00227412" w:rsidRDefault="00227412" w:rsidP="00227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«Общегосударственные вопросы» 1314,0 тыс. рублей (66,34 % от общих расходов),</w:t>
      </w:r>
    </w:p>
    <w:p w:rsidR="00227412" w:rsidRDefault="00227412" w:rsidP="00227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«Национальная оборона» 60,2 тыс. рублей (65,56% от общих расходов),</w:t>
      </w:r>
    </w:p>
    <w:p w:rsidR="00227412" w:rsidRDefault="00227412" w:rsidP="00227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«Национальная безопасность и правоохранительная деятельность» 180,0 тыс. рублей (84,51% от общих расходов),</w:t>
      </w:r>
    </w:p>
    <w:p w:rsidR="00227412" w:rsidRDefault="00227412" w:rsidP="00227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«Национальная экономика» 246,2 тыс. рублей (63,07% от общих расходов),</w:t>
      </w:r>
    </w:p>
    <w:p w:rsidR="00227412" w:rsidRDefault="00227412" w:rsidP="00227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«Жилищно-коммунальное хозяйство» 931,0 тыс. рублей (83,27% от общих расходов),</w:t>
      </w:r>
    </w:p>
    <w:p w:rsidR="00227412" w:rsidRDefault="00227412" w:rsidP="00227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«Образование» 1,0 тыс. рублей (3,17% от общих расходов),</w:t>
      </w:r>
    </w:p>
    <w:p w:rsidR="00227412" w:rsidRDefault="00227412" w:rsidP="00227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«Культура, кинематография» 2623,7 тыс. рублей (63,73% от общих расходов).</w:t>
      </w:r>
    </w:p>
    <w:p w:rsidR="00227412" w:rsidRDefault="00227412" w:rsidP="00227412">
      <w:pPr>
        <w:ind w:firstLine="708"/>
        <w:jc w:val="both"/>
        <w:rPr>
          <w:color w:val="FF0000"/>
          <w:sz w:val="28"/>
          <w:szCs w:val="28"/>
        </w:rPr>
      </w:pPr>
    </w:p>
    <w:p w:rsidR="00227412" w:rsidRDefault="00227412" w:rsidP="00227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разрезе разделов бюджетной классификации структура расходов бюджета сельского поселения следующая:</w:t>
      </w:r>
    </w:p>
    <w:p w:rsidR="00227412" w:rsidRDefault="00227412" w:rsidP="0022741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разделу 0100 «Общегосударственные вопросы» </w:t>
      </w:r>
      <w:r>
        <w:rPr>
          <w:sz w:val="28"/>
          <w:szCs w:val="28"/>
        </w:rPr>
        <w:t>расходы исполнены в сумме 1314,0 тыс. рублей при плане 1980,</w:t>
      </w:r>
      <w:proofErr w:type="gramStart"/>
      <w:r>
        <w:rPr>
          <w:sz w:val="28"/>
          <w:szCs w:val="28"/>
        </w:rPr>
        <w:t>9  тыс.</w:t>
      </w:r>
      <w:proofErr w:type="gramEnd"/>
      <w:r>
        <w:rPr>
          <w:sz w:val="28"/>
          <w:szCs w:val="28"/>
        </w:rPr>
        <w:t xml:space="preserve"> рублей, что составило 66,34 % от  утвержденного плана.</w:t>
      </w:r>
    </w:p>
    <w:p w:rsidR="00227412" w:rsidRDefault="00227412" w:rsidP="00227412">
      <w:pPr>
        <w:ind w:firstLine="709"/>
        <w:jc w:val="both"/>
        <w:rPr>
          <w:sz w:val="28"/>
          <w:szCs w:val="28"/>
        </w:rPr>
      </w:pPr>
      <w:r>
        <w:rPr>
          <w:b/>
          <w:iCs/>
          <w:sz w:val="28"/>
          <w:szCs w:val="28"/>
        </w:rPr>
        <w:t xml:space="preserve">По разделу 0200 «Национальная </w:t>
      </w:r>
      <w:proofErr w:type="gramStart"/>
      <w:r>
        <w:rPr>
          <w:b/>
          <w:iCs/>
          <w:sz w:val="28"/>
          <w:szCs w:val="28"/>
        </w:rPr>
        <w:t>оборона»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расходы</w:t>
      </w:r>
      <w:proofErr w:type="gramEnd"/>
      <w:r>
        <w:rPr>
          <w:sz w:val="28"/>
          <w:szCs w:val="28"/>
        </w:rPr>
        <w:t xml:space="preserve"> составили 60,2 тыс. рублей, при плане  91,8 тыс. рублей, что составило 65,56% от утвержденного плана.</w:t>
      </w:r>
    </w:p>
    <w:p w:rsidR="00227412" w:rsidRDefault="00227412" w:rsidP="00227412">
      <w:pPr>
        <w:ind w:firstLine="709"/>
        <w:jc w:val="both"/>
        <w:rPr>
          <w:sz w:val="28"/>
          <w:szCs w:val="28"/>
        </w:rPr>
      </w:pPr>
      <w:r>
        <w:rPr>
          <w:b/>
          <w:iCs/>
          <w:sz w:val="28"/>
          <w:szCs w:val="28"/>
        </w:rPr>
        <w:t>По разделу 0300 «Национальная безопасность и правоохранительная деятельность»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расходы составили 180,0 тыс. рублей при плане 213,0 тыс. рублей, что составляет 84,51% от утвержденного плана.</w:t>
      </w:r>
    </w:p>
    <w:p w:rsidR="00227412" w:rsidRDefault="00227412" w:rsidP="00227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разделу 0400 «Национальная экономика» </w:t>
      </w:r>
      <w:r>
        <w:rPr>
          <w:sz w:val="28"/>
          <w:szCs w:val="28"/>
        </w:rPr>
        <w:t xml:space="preserve">план </w:t>
      </w:r>
      <w:proofErr w:type="gramStart"/>
      <w:r>
        <w:rPr>
          <w:sz w:val="28"/>
          <w:szCs w:val="28"/>
        </w:rPr>
        <w:t>по  расходам</w:t>
      </w:r>
      <w:proofErr w:type="gramEnd"/>
      <w:r>
        <w:rPr>
          <w:sz w:val="28"/>
          <w:szCs w:val="28"/>
        </w:rPr>
        <w:t xml:space="preserve"> утвержден в сумме 390,3 тыс. рублей, исполнение составило  246,2 тыс. рублей или на 63,07%.</w:t>
      </w:r>
    </w:p>
    <w:p w:rsidR="00227412" w:rsidRDefault="00227412" w:rsidP="00227412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- </w:t>
      </w:r>
      <w:r>
        <w:rPr>
          <w:i/>
          <w:sz w:val="28"/>
          <w:szCs w:val="28"/>
        </w:rPr>
        <w:t>По подразделу 0409 «Дорожное хозяйство (дорожные фонды)»</w:t>
      </w:r>
      <w:r>
        <w:rPr>
          <w:sz w:val="28"/>
          <w:szCs w:val="28"/>
        </w:rPr>
        <w:t xml:space="preserve"> отражены </w:t>
      </w:r>
      <w:proofErr w:type="gramStart"/>
      <w:r>
        <w:rPr>
          <w:sz w:val="28"/>
          <w:szCs w:val="28"/>
        </w:rPr>
        <w:t>расходы  на</w:t>
      </w:r>
      <w:proofErr w:type="gramEnd"/>
      <w:r>
        <w:rPr>
          <w:sz w:val="28"/>
          <w:szCs w:val="28"/>
        </w:rPr>
        <w:t xml:space="preserve"> содержание дорог, за отчетный период израсходовано 131,0 тыс. рублей, что составило 50,90% от плана года.</w:t>
      </w:r>
    </w:p>
    <w:p w:rsidR="00227412" w:rsidRDefault="00227412" w:rsidP="00227412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- </w:t>
      </w:r>
      <w:r>
        <w:rPr>
          <w:i/>
          <w:sz w:val="28"/>
          <w:szCs w:val="28"/>
        </w:rPr>
        <w:t xml:space="preserve">По подразделу 0410 «Связь и информатика», </w:t>
      </w:r>
      <w:r>
        <w:rPr>
          <w:sz w:val="28"/>
          <w:szCs w:val="28"/>
        </w:rPr>
        <w:t>за отчетный период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израсходовано 72,2 тыс. рублей, что составило 80,21% от годового плана.</w:t>
      </w:r>
    </w:p>
    <w:p w:rsidR="00227412" w:rsidRDefault="00227412" w:rsidP="00227412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- </w:t>
      </w:r>
      <w:r>
        <w:rPr>
          <w:i/>
          <w:sz w:val="28"/>
          <w:szCs w:val="28"/>
        </w:rPr>
        <w:t xml:space="preserve">По подразделу </w:t>
      </w:r>
      <w:proofErr w:type="gramStart"/>
      <w:r>
        <w:rPr>
          <w:i/>
          <w:sz w:val="28"/>
          <w:szCs w:val="28"/>
        </w:rPr>
        <w:t>0412  «</w:t>
      </w:r>
      <w:proofErr w:type="gramEnd"/>
      <w:r>
        <w:rPr>
          <w:i/>
          <w:sz w:val="28"/>
          <w:szCs w:val="28"/>
        </w:rPr>
        <w:t xml:space="preserve">Другие вопросы в области национальной экономики» </w:t>
      </w:r>
      <w:r>
        <w:rPr>
          <w:sz w:val="28"/>
          <w:szCs w:val="28"/>
        </w:rPr>
        <w:t>за отчетный период израсходовано 43,0 тыс. рублей, что составило 100,00% от годового плана.</w:t>
      </w:r>
    </w:p>
    <w:p w:rsidR="00227412" w:rsidRDefault="00227412" w:rsidP="0022741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 разделу 0500 «Жилищно-коммунальное хозяйство»</w:t>
      </w:r>
      <w:r>
        <w:rPr>
          <w:sz w:val="28"/>
          <w:szCs w:val="28"/>
        </w:rPr>
        <w:t xml:space="preserve"> расходы исполнены в сумме 931,0 тыс. рублей, при плане 1118,1 тыс. рублей, что составило 83,27 % от плана года.</w:t>
      </w:r>
    </w:p>
    <w:p w:rsidR="00227412" w:rsidRDefault="00227412" w:rsidP="00227412">
      <w:pPr>
        <w:ind w:firstLine="709"/>
        <w:jc w:val="both"/>
        <w:rPr>
          <w:sz w:val="28"/>
          <w:szCs w:val="28"/>
        </w:rPr>
      </w:pPr>
      <w:r>
        <w:rPr>
          <w:b/>
          <w:iCs/>
          <w:sz w:val="28"/>
          <w:szCs w:val="28"/>
        </w:rPr>
        <w:t>По разделу 0700 «Образование»</w:t>
      </w:r>
      <w:r>
        <w:rPr>
          <w:sz w:val="28"/>
          <w:szCs w:val="28"/>
        </w:rPr>
        <w:t xml:space="preserve"> расходы исполнены в сумме 1,0 тыс. рублей, при плане 30,0 тыс. рублей, что составило 3,17 % от плана года.</w:t>
      </w:r>
    </w:p>
    <w:p w:rsidR="00227412" w:rsidRDefault="00227412" w:rsidP="00227412">
      <w:pPr>
        <w:ind w:firstLine="709"/>
        <w:jc w:val="both"/>
        <w:rPr>
          <w:rFonts w:ascii="Arial CYR" w:hAnsi="Arial CYR" w:cs="Arial CYR"/>
          <w:sz w:val="16"/>
          <w:szCs w:val="16"/>
        </w:rPr>
      </w:pPr>
      <w:r>
        <w:rPr>
          <w:b/>
          <w:iCs/>
          <w:sz w:val="28"/>
          <w:szCs w:val="28"/>
        </w:rPr>
        <w:lastRenderedPageBreak/>
        <w:t xml:space="preserve">По разделу 0800 «Культура и кинематография» </w:t>
      </w:r>
      <w:r>
        <w:rPr>
          <w:sz w:val="28"/>
          <w:szCs w:val="28"/>
        </w:rPr>
        <w:t xml:space="preserve">объем расходов на год утвержден в сумме 4116,8 тыс. рублей. Фактически израсходовано 2623,7 тыс. рублей, что составляет 63,73 % </w:t>
      </w:r>
      <w:proofErr w:type="gramStart"/>
      <w:r>
        <w:rPr>
          <w:sz w:val="28"/>
          <w:szCs w:val="28"/>
        </w:rPr>
        <w:t>от  годового</w:t>
      </w:r>
      <w:proofErr w:type="gramEnd"/>
      <w:r>
        <w:rPr>
          <w:sz w:val="28"/>
          <w:szCs w:val="28"/>
        </w:rPr>
        <w:t xml:space="preserve"> плана. Наибольшую долю расходов по данному разделу составляют следующие расходы - перечисления другим бюджетам бюджетной системы Российской Федерации (бюджет муниципального района на содержание МКУК «</w:t>
      </w:r>
      <w:proofErr w:type="spellStart"/>
      <w:proofErr w:type="gramStart"/>
      <w:r>
        <w:rPr>
          <w:sz w:val="28"/>
          <w:szCs w:val="28"/>
        </w:rPr>
        <w:t>Вязовской</w:t>
      </w:r>
      <w:proofErr w:type="spellEnd"/>
      <w:r>
        <w:rPr>
          <w:sz w:val="28"/>
          <w:szCs w:val="28"/>
        </w:rPr>
        <w:t xml:space="preserve">  СДК</w:t>
      </w:r>
      <w:proofErr w:type="gramEnd"/>
      <w:r>
        <w:rPr>
          <w:sz w:val="28"/>
          <w:szCs w:val="28"/>
        </w:rPr>
        <w:t xml:space="preserve"> 2301,9 тыс. рублей).</w:t>
      </w:r>
    </w:p>
    <w:p w:rsidR="00227412" w:rsidRDefault="00227412" w:rsidP="00227412">
      <w:pPr>
        <w:jc w:val="both"/>
        <w:rPr>
          <w:rFonts w:ascii="Arial CYR" w:hAnsi="Arial CYR" w:cs="Arial CYR"/>
          <w:sz w:val="16"/>
          <w:szCs w:val="16"/>
        </w:rPr>
      </w:pPr>
      <w:r>
        <w:rPr>
          <w:sz w:val="28"/>
          <w:szCs w:val="28"/>
        </w:rPr>
        <w:t xml:space="preserve"> </w:t>
      </w:r>
    </w:p>
    <w:p w:rsidR="00227412" w:rsidRDefault="00227412" w:rsidP="0022741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 разделу 1100 «Физическая культура и спорт»</w:t>
      </w:r>
      <w:r>
        <w:rPr>
          <w:sz w:val="28"/>
          <w:szCs w:val="28"/>
        </w:rPr>
        <w:t xml:space="preserve"> расходы на год утверждены в </w:t>
      </w:r>
      <w:proofErr w:type="gramStart"/>
      <w:r>
        <w:rPr>
          <w:sz w:val="28"/>
          <w:szCs w:val="28"/>
        </w:rPr>
        <w:t>сумме  20</w:t>
      </w:r>
      <w:proofErr w:type="gramEnd"/>
      <w:r>
        <w:rPr>
          <w:sz w:val="28"/>
          <w:szCs w:val="28"/>
        </w:rPr>
        <w:t xml:space="preserve">,0 тыс. рублей, расходы не производились. </w:t>
      </w:r>
    </w:p>
    <w:p w:rsidR="00227412" w:rsidRDefault="00227412" w:rsidP="00227412">
      <w:pPr>
        <w:jc w:val="both"/>
        <w:rPr>
          <w:sz w:val="28"/>
          <w:szCs w:val="28"/>
        </w:rPr>
      </w:pPr>
    </w:p>
    <w:p w:rsidR="00227412" w:rsidRDefault="00227412" w:rsidP="00227412">
      <w:pPr>
        <w:ind w:firstLine="705"/>
        <w:jc w:val="both"/>
        <w:rPr>
          <w:sz w:val="28"/>
          <w:szCs w:val="20"/>
        </w:rPr>
      </w:pPr>
      <w:r>
        <w:rPr>
          <w:sz w:val="28"/>
        </w:rPr>
        <w:t>В связи с вышеизложенной информацией предлагается:</w:t>
      </w:r>
    </w:p>
    <w:p w:rsidR="00227412" w:rsidRDefault="00227412" w:rsidP="00227412">
      <w:pPr>
        <w:ind w:firstLine="705"/>
        <w:jc w:val="both"/>
        <w:rPr>
          <w:sz w:val="28"/>
        </w:rPr>
      </w:pPr>
      <w:r>
        <w:rPr>
          <w:sz w:val="28"/>
        </w:rPr>
        <w:t xml:space="preserve">Утвердить отчет об исполнении расходов бюджета Вязовского сельского поселения за 9 месяцев 2021 </w:t>
      </w:r>
      <w:proofErr w:type="gramStart"/>
      <w:r>
        <w:rPr>
          <w:sz w:val="28"/>
        </w:rPr>
        <w:t>года  (</w:t>
      </w:r>
      <w:proofErr w:type="gramEnd"/>
      <w:r>
        <w:rPr>
          <w:sz w:val="28"/>
        </w:rPr>
        <w:t xml:space="preserve">прилагается). </w:t>
      </w:r>
    </w:p>
    <w:p w:rsidR="00227412" w:rsidRDefault="00227412" w:rsidP="00227412">
      <w:pPr>
        <w:ind w:firstLine="705"/>
        <w:jc w:val="both"/>
        <w:rPr>
          <w:sz w:val="28"/>
        </w:rPr>
      </w:pPr>
    </w:p>
    <w:p w:rsidR="00227412" w:rsidRDefault="00227412" w:rsidP="00227412">
      <w:pPr>
        <w:ind w:hanging="1701"/>
        <w:rPr>
          <w:b/>
          <w:sz w:val="28"/>
          <w:szCs w:val="28"/>
        </w:rPr>
      </w:pPr>
      <w:r w:rsidRPr="00227412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7428145" cy="2043430"/>
            <wp:effectExtent l="0" t="0" r="1905" b="0"/>
            <wp:docPr id="2" name="Рисунок 2" descr="C:\Users\User\Desktop\Рабочий стол 21\Чуева О. И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чий стол 21\Чуева О. И.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6029" cy="2045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                                                                  </w:t>
      </w:r>
    </w:p>
    <w:p w:rsidR="00227412" w:rsidRDefault="00227412" w:rsidP="00227412">
      <w:pPr>
        <w:jc w:val="both"/>
        <w:rPr>
          <w:sz w:val="32"/>
          <w:szCs w:val="32"/>
        </w:rPr>
      </w:pPr>
    </w:p>
    <w:p w:rsidR="00227412" w:rsidRDefault="00227412" w:rsidP="00227412">
      <w:pPr>
        <w:outlineLvl w:val="0"/>
      </w:pPr>
    </w:p>
    <w:p w:rsidR="00227412" w:rsidRPr="00755094" w:rsidRDefault="00227412" w:rsidP="00227412">
      <w:pPr>
        <w:ind w:left="4248" w:firstLine="708"/>
        <w:outlineLvl w:val="0"/>
        <w:rPr>
          <w:b/>
        </w:rPr>
      </w:pPr>
      <w:r>
        <w:rPr>
          <w:b/>
        </w:rPr>
        <w:t>Приложение № 2</w:t>
      </w:r>
    </w:p>
    <w:p w:rsidR="00227412" w:rsidRPr="005009CF" w:rsidRDefault="00227412" w:rsidP="00227412">
      <w:pPr>
        <w:rPr>
          <w:b/>
        </w:rPr>
      </w:pPr>
      <w:r>
        <w:rPr>
          <w:sz w:val="28"/>
        </w:rPr>
        <w:t xml:space="preserve">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К решению Земского собрания</w:t>
      </w:r>
    </w:p>
    <w:p w:rsidR="00227412" w:rsidRDefault="00227412" w:rsidP="00227412">
      <w:r w:rsidRPr="005009CF">
        <w:rPr>
          <w:b/>
        </w:rPr>
        <w:tab/>
      </w:r>
      <w:r w:rsidRPr="005009CF">
        <w:rPr>
          <w:b/>
        </w:rPr>
        <w:tab/>
      </w:r>
      <w:r w:rsidRPr="005009CF">
        <w:rPr>
          <w:b/>
        </w:rPr>
        <w:tab/>
      </w:r>
      <w:r w:rsidRPr="005009CF">
        <w:rPr>
          <w:b/>
        </w:rPr>
        <w:tab/>
      </w:r>
      <w:r w:rsidRPr="005009CF">
        <w:rPr>
          <w:b/>
        </w:rPr>
        <w:tab/>
      </w:r>
      <w:r w:rsidRPr="005009CF">
        <w:rPr>
          <w:b/>
        </w:rPr>
        <w:tab/>
      </w:r>
      <w:r w:rsidRPr="005009CF">
        <w:rPr>
          <w:b/>
        </w:rPr>
        <w:tab/>
      </w:r>
      <w:proofErr w:type="gramStart"/>
      <w:r>
        <w:rPr>
          <w:b/>
        </w:rPr>
        <w:t>от  25.10.2021</w:t>
      </w:r>
      <w:proofErr w:type="gramEnd"/>
      <w:r w:rsidRPr="005009CF">
        <w:rPr>
          <w:b/>
        </w:rPr>
        <w:t xml:space="preserve"> года       №</w:t>
      </w:r>
      <w:r>
        <w:rPr>
          <w:b/>
        </w:rPr>
        <w:t>89/1</w:t>
      </w:r>
      <w:r w:rsidRPr="0081183C">
        <w:tab/>
      </w:r>
      <w:r w:rsidRPr="0081183C">
        <w:tab/>
      </w:r>
      <w:r w:rsidRPr="0081183C">
        <w:tab/>
      </w:r>
      <w:r w:rsidRPr="0081183C">
        <w:tab/>
        <w:t xml:space="preserve">                       </w:t>
      </w:r>
    </w:p>
    <w:p w:rsidR="00227412" w:rsidRDefault="00227412" w:rsidP="00227412"/>
    <w:p w:rsidR="00227412" w:rsidRDefault="00227412" w:rsidP="00227412">
      <w:pPr>
        <w:jc w:val="center"/>
        <w:outlineLvl w:val="0"/>
        <w:rPr>
          <w:b/>
          <w:sz w:val="28"/>
          <w:szCs w:val="28"/>
        </w:rPr>
      </w:pPr>
      <w:r w:rsidRPr="00B44883">
        <w:rPr>
          <w:b/>
          <w:sz w:val="28"/>
          <w:szCs w:val="28"/>
        </w:rPr>
        <w:t>Источни</w:t>
      </w:r>
      <w:r>
        <w:rPr>
          <w:b/>
          <w:sz w:val="28"/>
          <w:szCs w:val="28"/>
        </w:rPr>
        <w:t>ки внутреннего финансирования деф</w:t>
      </w:r>
      <w:r w:rsidRPr="00B44883">
        <w:rPr>
          <w:b/>
          <w:sz w:val="28"/>
          <w:szCs w:val="28"/>
        </w:rPr>
        <w:t>ицита</w:t>
      </w:r>
    </w:p>
    <w:p w:rsidR="00227412" w:rsidRDefault="00227412" w:rsidP="00227412">
      <w:pPr>
        <w:jc w:val="center"/>
        <w:rPr>
          <w:b/>
          <w:sz w:val="28"/>
          <w:szCs w:val="28"/>
        </w:rPr>
      </w:pPr>
      <w:proofErr w:type="gramStart"/>
      <w:r w:rsidRPr="00C144D2">
        <w:rPr>
          <w:b/>
          <w:sz w:val="28"/>
          <w:szCs w:val="28"/>
        </w:rPr>
        <w:t xml:space="preserve">бюджета  </w:t>
      </w:r>
      <w:r>
        <w:rPr>
          <w:b/>
          <w:sz w:val="28"/>
          <w:szCs w:val="28"/>
        </w:rPr>
        <w:t>Вязовского</w:t>
      </w:r>
      <w:proofErr w:type="gramEnd"/>
      <w:r>
        <w:rPr>
          <w:b/>
          <w:sz w:val="28"/>
          <w:szCs w:val="28"/>
        </w:rPr>
        <w:t xml:space="preserve"> сельского поселения</w:t>
      </w:r>
      <w:r w:rsidRPr="00C144D2">
        <w:rPr>
          <w:b/>
          <w:sz w:val="28"/>
          <w:szCs w:val="28"/>
        </w:rPr>
        <w:t xml:space="preserve"> муниципального района "Прохоровский район" Белгородской области</w:t>
      </w:r>
    </w:p>
    <w:p w:rsidR="00227412" w:rsidRDefault="00227412" w:rsidP="002274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 9</w:t>
      </w:r>
      <w:r w:rsidRPr="00C144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месяцев</w:t>
      </w:r>
      <w:r w:rsidRPr="00C144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2021 года</w:t>
      </w:r>
    </w:p>
    <w:p w:rsidR="00227412" w:rsidRDefault="00227412" w:rsidP="0022741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9"/>
        <w:gridCol w:w="3209"/>
        <w:gridCol w:w="1980"/>
        <w:gridCol w:w="2283"/>
      </w:tblGrid>
      <w:tr w:rsidR="00227412" w:rsidRPr="005009CF" w:rsidTr="00535380">
        <w:tc>
          <w:tcPr>
            <w:tcW w:w="1939" w:type="dxa"/>
          </w:tcPr>
          <w:p w:rsidR="00227412" w:rsidRPr="005009CF" w:rsidRDefault="00227412" w:rsidP="00535380">
            <w:pPr>
              <w:jc w:val="center"/>
              <w:rPr>
                <w:b/>
                <w:sz w:val="28"/>
                <w:szCs w:val="28"/>
              </w:rPr>
            </w:pPr>
            <w:r w:rsidRPr="005009CF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3209" w:type="dxa"/>
          </w:tcPr>
          <w:p w:rsidR="00227412" w:rsidRPr="005009CF" w:rsidRDefault="00227412" w:rsidP="00535380">
            <w:pPr>
              <w:jc w:val="center"/>
              <w:rPr>
                <w:b/>
              </w:rPr>
            </w:pPr>
            <w:r w:rsidRPr="005009CF">
              <w:rPr>
                <w:b/>
              </w:rPr>
              <w:t>Наименование кода группы, подгруппы, статьи, вида источника внутреннего финансирования дефицита бюджета</w:t>
            </w:r>
          </w:p>
          <w:p w:rsidR="00227412" w:rsidRPr="005009CF" w:rsidRDefault="00227412" w:rsidP="005353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227412" w:rsidRDefault="00227412" w:rsidP="00535380">
            <w:pPr>
              <w:ind w:left="309" w:hanging="3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27412" w:rsidRPr="005009CF" w:rsidRDefault="00227412" w:rsidP="00535380">
            <w:pPr>
              <w:ind w:left="309" w:hanging="3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на 2021 </w:t>
            </w:r>
            <w:r w:rsidRPr="005009CF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2283" w:type="dxa"/>
          </w:tcPr>
          <w:p w:rsidR="00227412" w:rsidRDefault="00227412" w:rsidP="005353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Исполнено</w:t>
            </w:r>
          </w:p>
          <w:p w:rsidR="00227412" w:rsidRPr="005009CF" w:rsidRDefault="00227412" w:rsidP="005353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sz w:val="28"/>
                <w:szCs w:val="28"/>
              </w:rPr>
              <w:t xml:space="preserve">за </w:t>
            </w:r>
            <w:r w:rsidRPr="005009C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2021</w:t>
            </w:r>
            <w:proofErr w:type="gramEnd"/>
            <w:r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227412" w:rsidRPr="005009CF" w:rsidTr="00535380">
        <w:tc>
          <w:tcPr>
            <w:tcW w:w="1939" w:type="dxa"/>
          </w:tcPr>
          <w:p w:rsidR="00227412" w:rsidRPr="005009CF" w:rsidRDefault="00227412" w:rsidP="00535380">
            <w:pPr>
              <w:jc w:val="both"/>
              <w:rPr>
                <w:b/>
                <w:sz w:val="20"/>
                <w:szCs w:val="20"/>
              </w:rPr>
            </w:pPr>
            <w:r w:rsidRPr="005009CF">
              <w:rPr>
                <w:b/>
                <w:sz w:val="20"/>
                <w:szCs w:val="20"/>
              </w:rPr>
              <w:t>01 05 00 00 00 0000 000</w:t>
            </w:r>
          </w:p>
        </w:tc>
        <w:tc>
          <w:tcPr>
            <w:tcW w:w="3209" w:type="dxa"/>
          </w:tcPr>
          <w:p w:rsidR="00227412" w:rsidRPr="005009CF" w:rsidRDefault="00227412" w:rsidP="00535380">
            <w:pPr>
              <w:jc w:val="both"/>
              <w:rPr>
                <w:b/>
              </w:rPr>
            </w:pPr>
            <w:r w:rsidRPr="005009CF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</w:tcPr>
          <w:p w:rsidR="00227412" w:rsidRPr="005009CF" w:rsidRDefault="00227412" w:rsidP="00535380">
            <w:pPr>
              <w:jc w:val="right"/>
              <w:rPr>
                <w:b/>
              </w:rPr>
            </w:pPr>
          </w:p>
          <w:p w:rsidR="00227412" w:rsidRPr="005009CF" w:rsidRDefault="00227412" w:rsidP="00535380">
            <w:pPr>
              <w:jc w:val="right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2283" w:type="dxa"/>
            <w:vAlign w:val="center"/>
          </w:tcPr>
          <w:p w:rsidR="00227412" w:rsidRPr="005009CF" w:rsidRDefault="00227412" w:rsidP="00535380">
            <w:pPr>
              <w:jc w:val="center"/>
              <w:rPr>
                <w:b/>
              </w:rPr>
            </w:pPr>
            <w:r>
              <w:rPr>
                <w:b/>
              </w:rPr>
              <w:t>- 740,0</w:t>
            </w:r>
          </w:p>
        </w:tc>
      </w:tr>
      <w:tr w:rsidR="00227412" w:rsidRPr="005009CF" w:rsidTr="00535380">
        <w:tc>
          <w:tcPr>
            <w:tcW w:w="1939" w:type="dxa"/>
          </w:tcPr>
          <w:p w:rsidR="00227412" w:rsidRPr="005009CF" w:rsidRDefault="00227412" w:rsidP="00535380">
            <w:pPr>
              <w:jc w:val="both"/>
              <w:rPr>
                <w:b/>
                <w:sz w:val="20"/>
                <w:szCs w:val="20"/>
              </w:rPr>
            </w:pPr>
            <w:r w:rsidRPr="005009CF">
              <w:rPr>
                <w:b/>
                <w:sz w:val="20"/>
                <w:szCs w:val="20"/>
              </w:rPr>
              <w:lastRenderedPageBreak/>
              <w:t>01 05 00 00 00 0000 500</w:t>
            </w:r>
          </w:p>
        </w:tc>
        <w:tc>
          <w:tcPr>
            <w:tcW w:w="3209" w:type="dxa"/>
          </w:tcPr>
          <w:p w:rsidR="00227412" w:rsidRPr="005009CF" w:rsidRDefault="00227412" w:rsidP="00535380">
            <w:pPr>
              <w:jc w:val="both"/>
              <w:rPr>
                <w:b/>
              </w:rPr>
            </w:pPr>
            <w:r w:rsidRPr="005009CF">
              <w:rPr>
                <w:b/>
              </w:rPr>
              <w:t>Увеличение остатков средств бюджетов</w:t>
            </w:r>
          </w:p>
          <w:p w:rsidR="00227412" w:rsidRPr="005009CF" w:rsidRDefault="00227412" w:rsidP="00535380">
            <w:pPr>
              <w:jc w:val="both"/>
              <w:rPr>
                <w:b/>
              </w:rPr>
            </w:pPr>
          </w:p>
        </w:tc>
        <w:tc>
          <w:tcPr>
            <w:tcW w:w="1980" w:type="dxa"/>
          </w:tcPr>
          <w:p w:rsidR="00227412" w:rsidRPr="005009CF" w:rsidRDefault="00227412" w:rsidP="00535380">
            <w:pPr>
              <w:jc w:val="right"/>
              <w:rPr>
                <w:b/>
              </w:rPr>
            </w:pPr>
            <w:r>
              <w:rPr>
                <w:b/>
              </w:rPr>
              <w:t>7155,8</w:t>
            </w:r>
          </w:p>
        </w:tc>
        <w:tc>
          <w:tcPr>
            <w:tcW w:w="2283" w:type="dxa"/>
          </w:tcPr>
          <w:p w:rsidR="00227412" w:rsidRPr="005009CF" w:rsidRDefault="00227412" w:rsidP="00535380">
            <w:pPr>
              <w:jc w:val="center"/>
              <w:rPr>
                <w:b/>
              </w:rPr>
            </w:pPr>
            <w:r>
              <w:rPr>
                <w:b/>
              </w:rPr>
              <w:t>7220,8</w:t>
            </w:r>
          </w:p>
        </w:tc>
      </w:tr>
      <w:tr w:rsidR="00227412" w:rsidRPr="005009CF" w:rsidTr="00535380">
        <w:tc>
          <w:tcPr>
            <w:tcW w:w="1939" w:type="dxa"/>
          </w:tcPr>
          <w:p w:rsidR="00227412" w:rsidRPr="005009CF" w:rsidRDefault="00227412" w:rsidP="00535380">
            <w:pPr>
              <w:jc w:val="both"/>
              <w:rPr>
                <w:sz w:val="20"/>
                <w:szCs w:val="20"/>
              </w:rPr>
            </w:pPr>
            <w:r w:rsidRPr="005009CF">
              <w:rPr>
                <w:sz w:val="20"/>
                <w:szCs w:val="20"/>
              </w:rPr>
              <w:t>01 05 02 00 00 0000 500</w:t>
            </w:r>
          </w:p>
        </w:tc>
        <w:tc>
          <w:tcPr>
            <w:tcW w:w="3209" w:type="dxa"/>
          </w:tcPr>
          <w:p w:rsidR="00227412" w:rsidRPr="00553B18" w:rsidRDefault="00227412" w:rsidP="00535380">
            <w:pPr>
              <w:jc w:val="both"/>
            </w:pPr>
            <w:r w:rsidRPr="00553B18">
              <w:t>Увеличение прочих остатков средств бюджетов</w:t>
            </w:r>
          </w:p>
        </w:tc>
        <w:tc>
          <w:tcPr>
            <w:tcW w:w="1980" w:type="dxa"/>
          </w:tcPr>
          <w:p w:rsidR="00227412" w:rsidRPr="00445A5B" w:rsidRDefault="00227412" w:rsidP="00535380">
            <w:pPr>
              <w:jc w:val="right"/>
            </w:pPr>
            <w:r>
              <w:t>7155,8</w:t>
            </w:r>
          </w:p>
        </w:tc>
        <w:tc>
          <w:tcPr>
            <w:tcW w:w="2283" w:type="dxa"/>
          </w:tcPr>
          <w:p w:rsidR="00227412" w:rsidRPr="0030032E" w:rsidRDefault="00227412" w:rsidP="00535380">
            <w:pPr>
              <w:jc w:val="center"/>
            </w:pPr>
            <w:r>
              <w:t>7220,8</w:t>
            </w:r>
          </w:p>
        </w:tc>
      </w:tr>
      <w:tr w:rsidR="00227412" w:rsidRPr="005009CF" w:rsidTr="00535380">
        <w:tc>
          <w:tcPr>
            <w:tcW w:w="1939" w:type="dxa"/>
          </w:tcPr>
          <w:p w:rsidR="00227412" w:rsidRPr="005009CF" w:rsidRDefault="00227412" w:rsidP="00535380">
            <w:pPr>
              <w:jc w:val="both"/>
              <w:rPr>
                <w:sz w:val="20"/>
                <w:szCs w:val="20"/>
              </w:rPr>
            </w:pPr>
            <w:r w:rsidRPr="005009CF">
              <w:rPr>
                <w:sz w:val="20"/>
                <w:szCs w:val="20"/>
              </w:rPr>
              <w:t>01 05 02 01 00 0000 510</w:t>
            </w:r>
          </w:p>
        </w:tc>
        <w:tc>
          <w:tcPr>
            <w:tcW w:w="3209" w:type="dxa"/>
          </w:tcPr>
          <w:p w:rsidR="00227412" w:rsidRPr="00553B18" w:rsidRDefault="00227412" w:rsidP="00535380">
            <w:pPr>
              <w:jc w:val="both"/>
            </w:pPr>
            <w:r w:rsidRPr="00553B18">
              <w:t>Увеличение прочих остатков средств бюджетов</w:t>
            </w:r>
          </w:p>
        </w:tc>
        <w:tc>
          <w:tcPr>
            <w:tcW w:w="1980" w:type="dxa"/>
          </w:tcPr>
          <w:p w:rsidR="00227412" w:rsidRPr="00445A5B" w:rsidRDefault="00227412" w:rsidP="00535380">
            <w:pPr>
              <w:jc w:val="right"/>
            </w:pPr>
            <w:r>
              <w:t>7155,8</w:t>
            </w:r>
          </w:p>
        </w:tc>
        <w:tc>
          <w:tcPr>
            <w:tcW w:w="2283" w:type="dxa"/>
          </w:tcPr>
          <w:p w:rsidR="00227412" w:rsidRPr="0030032E" w:rsidRDefault="00227412" w:rsidP="00535380">
            <w:pPr>
              <w:jc w:val="center"/>
            </w:pPr>
            <w:r>
              <w:t>7220,8</w:t>
            </w:r>
          </w:p>
        </w:tc>
      </w:tr>
      <w:tr w:rsidR="00227412" w:rsidRPr="005009CF" w:rsidTr="00535380">
        <w:tc>
          <w:tcPr>
            <w:tcW w:w="1939" w:type="dxa"/>
          </w:tcPr>
          <w:p w:rsidR="00227412" w:rsidRPr="005009CF" w:rsidRDefault="00227412" w:rsidP="00535380">
            <w:pPr>
              <w:jc w:val="both"/>
              <w:rPr>
                <w:sz w:val="20"/>
                <w:szCs w:val="20"/>
              </w:rPr>
            </w:pPr>
            <w:r w:rsidRPr="005009CF">
              <w:rPr>
                <w:sz w:val="20"/>
                <w:szCs w:val="20"/>
              </w:rPr>
              <w:t>01 05 02 01 05 0000 510</w:t>
            </w:r>
          </w:p>
        </w:tc>
        <w:tc>
          <w:tcPr>
            <w:tcW w:w="3209" w:type="dxa"/>
          </w:tcPr>
          <w:p w:rsidR="00227412" w:rsidRDefault="00227412" w:rsidP="00535380">
            <w:pPr>
              <w:jc w:val="both"/>
            </w:pPr>
            <w:r w:rsidRPr="00553B18">
              <w:t>Увеличение прочих остатков средств бюджета Прохоровского района</w:t>
            </w:r>
          </w:p>
          <w:p w:rsidR="00227412" w:rsidRPr="00553B18" w:rsidRDefault="00227412" w:rsidP="00535380">
            <w:pPr>
              <w:jc w:val="both"/>
            </w:pPr>
          </w:p>
        </w:tc>
        <w:tc>
          <w:tcPr>
            <w:tcW w:w="1980" w:type="dxa"/>
          </w:tcPr>
          <w:p w:rsidR="00227412" w:rsidRPr="00445A5B" w:rsidRDefault="00227412" w:rsidP="00535380">
            <w:pPr>
              <w:jc w:val="right"/>
            </w:pPr>
            <w:r>
              <w:t>7155,8</w:t>
            </w:r>
          </w:p>
        </w:tc>
        <w:tc>
          <w:tcPr>
            <w:tcW w:w="2283" w:type="dxa"/>
          </w:tcPr>
          <w:p w:rsidR="00227412" w:rsidRPr="0030032E" w:rsidRDefault="00227412" w:rsidP="00535380">
            <w:pPr>
              <w:jc w:val="center"/>
            </w:pPr>
            <w:r>
              <w:t>7220,8</w:t>
            </w:r>
          </w:p>
        </w:tc>
      </w:tr>
      <w:tr w:rsidR="00227412" w:rsidRPr="005009CF" w:rsidTr="00535380">
        <w:tc>
          <w:tcPr>
            <w:tcW w:w="1939" w:type="dxa"/>
          </w:tcPr>
          <w:p w:rsidR="00227412" w:rsidRPr="005009CF" w:rsidRDefault="00227412" w:rsidP="00535380">
            <w:pPr>
              <w:jc w:val="both"/>
              <w:rPr>
                <w:b/>
                <w:sz w:val="20"/>
                <w:szCs w:val="20"/>
              </w:rPr>
            </w:pPr>
            <w:r w:rsidRPr="005009CF">
              <w:rPr>
                <w:b/>
                <w:sz w:val="20"/>
                <w:szCs w:val="20"/>
              </w:rPr>
              <w:t>01 05 00 00 00 0000 600</w:t>
            </w:r>
          </w:p>
        </w:tc>
        <w:tc>
          <w:tcPr>
            <w:tcW w:w="3209" w:type="dxa"/>
          </w:tcPr>
          <w:p w:rsidR="00227412" w:rsidRPr="005009CF" w:rsidRDefault="00227412" w:rsidP="00535380">
            <w:pPr>
              <w:jc w:val="both"/>
              <w:rPr>
                <w:b/>
              </w:rPr>
            </w:pPr>
            <w:r w:rsidRPr="005009CF">
              <w:rPr>
                <w:b/>
              </w:rPr>
              <w:t>Уменьшение остатков средств бюджетов</w:t>
            </w:r>
          </w:p>
          <w:p w:rsidR="00227412" w:rsidRPr="005009CF" w:rsidRDefault="00227412" w:rsidP="00535380">
            <w:pPr>
              <w:jc w:val="both"/>
              <w:rPr>
                <w:b/>
              </w:rPr>
            </w:pPr>
          </w:p>
        </w:tc>
        <w:tc>
          <w:tcPr>
            <w:tcW w:w="1980" w:type="dxa"/>
          </w:tcPr>
          <w:p w:rsidR="00227412" w:rsidRPr="005009CF" w:rsidRDefault="00227412" w:rsidP="00535380">
            <w:pPr>
              <w:jc w:val="right"/>
              <w:rPr>
                <w:b/>
              </w:rPr>
            </w:pPr>
            <w:r>
              <w:rPr>
                <w:b/>
              </w:rPr>
              <w:t>7155,8</w:t>
            </w:r>
          </w:p>
        </w:tc>
        <w:tc>
          <w:tcPr>
            <w:tcW w:w="2283" w:type="dxa"/>
          </w:tcPr>
          <w:p w:rsidR="00227412" w:rsidRPr="005009CF" w:rsidRDefault="00227412" w:rsidP="00535380">
            <w:pPr>
              <w:jc w:val="center"/>
              <w:rPr>
                <w:b/>
              </w:rPr>
            </w:pPr>
            <w:r>
              <w:rPr>
                <w:b/>
              </w:rPr>
              <w:t>7960,8</w:t>
            </w:r>
          </w:p>
        </w:tc>
      </w:tr>
      <w:tr w:rsidR="00227412" w:rsidRPr="005009CF" w:rsidTr="00535380">
        <w:tc>
          <w:tcPr>
            <w:tcW w:w="1939" w:type="dxa"/>
          </w:tcPr>
          <w:p w:rsidR="00227412" w:rsidRPr="005009CF" w:rsidRDefault="00227412" w:rsidP="00535380">
            <w:pPr>
              <w:jc w:val="both"/>
              <w:rPr>
                <w:sz w:val="20"/>
                <w:szCs w:val="20"/>
              </w:rPr>
            </w:pPr>
            <w:r w:rsidRPr="005009CF">
              <w:rPr>
                <w:sz w:val="20"/>
                <w:szCs w:val="20"/>
              </w:rPr>
              <w:t>01 05 02 00 00 0000 600</w:t>
            </w:r>
          </w:p>
        </w:tc>
        <w:tc>
          <w:tcPr>
            <w:tcW w:w="3209" w:type="dxa"/>
          </w:tcPr>
          <w:p w:rsidR="00227412" w:rsidRPr="00553B18" w:rsidRDefault="00227412" w:rsidP="00535380">
            <w:pPr>
              <w:jc w:val="both"/>
            </w:pPr>
            <w:r w:rsidRPr="00553B18">
              <w:t>Уменьшение прочих остатков средств бюджетов</w:t>
            </w:r>
          </w:p>
        </w:tc>
        <w:tc>
          <w:tcPr>
            <w:tcW w:w="1980" w:type="dxa"/>
          </w:tcPr>
          <w:p w:rsidR="00227412" w:rsidRPr="0017561D" w:rsidRDefault="00227412" w:rsidP="00535380">
            <w:pPr>
              <w:jc w:val="right"/>
            </w:pPr>
            <w:r>
              <w:t>7155,8</w:t>
            </w:r>
          </w:p>
        </w:tc>
        <w:tc>
          <w:tcPr>
            <w:tcW w:w="2283" w:type="dxa"/>
          </w:tcPr>
          <w:p w:rsidR="00227412" w:rsidRPr="0030032E" w:rsidRDefault="00227412" w:rsidP="00535380">
            <w:pPr>
              <w:jc w:val="center"/>
            </w:pPr>
            <w:r>
              <w:t>7960,8</w:t>
            </w:r>
          </w:p>
        </w:tc>
      </w:tr>
      <w:tr w:rsidR="00227412" w:rsidRPr="005009CF" w:rsidTr="00535380">
        <w:tc>
          <w:tcPr>
            <w:tcW w:w="1939" w:type="dxa"/>
          </w:tcPr>
          <w:p w:rsidR="00227412" w:rsidRPr="005009CF" w:rsidRDefault="00227412" w:rsidP="00535380">
            <w:pPr>
              <w:jc w:val="both"/>
              <w:rPr>
                <w:sz w:val="20"/>
                <w:szCs w:val="20"/>
              </w:rPr>
            </w:pPr>
            <w:r w:rsidRPr="005009CF">
              <w:rPr>
                <w:sz w:val="20"/>
                <w:szCs w:val="20"/>
              </w:rPr>
              <w:t>01 05 02 01 00 0000 610</w:t>
            </w:r>
          </w:p>
        </w:tc>
        <w:tc>
          <w:tcPr>
            <w:tcW w:w="3209" w:type="dxa"/>
          </w:tcPr>
          <w:p w:rsidR="00227412" w:rsidRPr="00553B18" w:rsidRDefault="00227412" w:rsidP="00535380">
            <w:pPr>
              <w:jc w:val="both"/>
            </w:pPr>
            <w:r w:rsidRPr="00553B18">
              <w:t>Уменьшение прочих остатков средств бюджетов</w:t>
            </w:r>
          </w:p>
        </w:tc>
        <w:tc>
          <w:tcPr>
            <w:tcW w:w="1980" w:type="dxa"/>
          </w:tcPr>
          <w:p w:rsidR="00227412" w:rsidRPr="0017561D" w:rsidRDefault="00227412" w:rsidP="00535380">
            <w:pPr>
              <w:jc w:val="right"/>
            </w:pPr>
            <w:r>
              <w:t>7155,8</w:t>
            </w:r>
          </w:p>
        </w:tc>
        <w:tc>
          <w:tcPr>
            <w:tcW w:w="2283" w:type="dxa"/>
          </w:tcPr>
          <w:p w:rsidR="00227412" w:rsidRPr="0030032E" w:rsidRDefault="00227412" w:rsidP="00535380">
            <w:pPr>
              <w:jc w:val="center"/>
            </w:pPr>
            <w:r>
              <w:t>7960,8</w:t>
            </w:r>
          </w:p>
        </w:tc>
      </w:tr>
      <w:tr w:rsidR="00227412" w:rsidRPr="005009CF" w:rsidTr="00535380">
        <w:tc>
          <w:tcPr>
            <w:tcW w:w="1939" w:type="dxa"/>
          </w:tcPr>
          <w:p w:rsidR="00227412" w:rsidRPr="005009CF" w:rsidRDefault="00227412" w:rsidP="00535380">
            <w:pPr>
              <w:jc w:val="both"/>
              <w:rPr>
                <w:sz w:val="20"/>
                <w:szCs w:val="20"/>
              </w:rPr>
            </w:pPr>
            <w:r w:rsidRPr="005009CF">
              <w:rPr>
                <w:sz w:val="20"/>
                <w:szCs w:val="20"/>
              </w:rPr>
              <w:t>01 05 02 01 05 0000 610</w:t>
            </w:r>
          </w:p>
        </w:tc>
        <w:tc>
          <w:tcPr>
            <w:tcW w:w="3209" w:type="dxa"/>
          </w:tcPr>
          <w:p w:rsidR="00227412" w:rsidRPr="00553B18" w:rsidRDefault="00227412" w:rsidP="00535380">
            <w:pPr>
              <w:jc w:val="both"/>
            </w:pPr>
            <w:r w:rsidRPr="00553B18">
              <w:t>Уменьшение прочих остатков средств бюджета Прохоровского района</w:t>
            </w:r>
          </w:p>
        </w:tc>
        <w:tc>
          <w:tcPr>
            <w:tcW w:w="1980" w:type="dxa"/>
          </w:tcPr>
          <w:p w:rsidR="00227412" w:rsidRPr="0017561D" w:rsidRDefault="00227412" w:rsidP="00535380">
            <w:pPr>
              <w:jc w:val="right"/>
            </w:pPr>
            <w:r>
              <w:t>7155,8</w:t>
            </w:r>
          </w:p>
        </w:tc>
        <w:tc>
          <w:tcPr>
            <w:tcW w:w="2283" w:type="dxa"/>
          </w:tcPr>
          <w:p w:rsidR="00227412" w:rsidRPr="0030032E" w:rsidRDefault="00227412" w:rsidP="00535380">
            <w:pPr>
              <w:jc w:val="center"/>
            </w:pPr>
            <w:r>
              <w:t>7960,8</w:t>
            </w:r>
          </w:p>
        </w:tc>
      </w:tr>
    </w:tbl>
    <w:p w:rsidR="00227412" w:rsidRDefault="00227412" w:rsidP="00227412">
      <w:pPr>
        <w:jc w:val="right"/>
        <w:rPr>
          <w:b/>
          <w:sz w:val="28"/>
          <w:szCs w:val="28"/>
        </w:rPr>
      </w:pPr>
    </w:p>
    <w:p w:rsidR="00227412" w:rsidRDefault="00227412" w:rsidP="00227412">
      <w:pPr>
        <w:jc w:val="right"/>
        <w:rPr>
          <w:b/>
          <w:sz w:val="28"/>
          <w:szCs w:val="28"/>
        </w:rPr>
      </w:pPr>
    </w:p>
    <w:p w:rsidR="00227412" w:rsidRDefault="00227412" w:rsidP="00227412">
      <w:pPr>
        <w:jc w:val="right"/>
        <w:rPr>
          <w:b/>
          <w:sz w:val="28"/>
          <w:szCs w:val="28"/>
        </w:rPr>
      </w:pPr>
    </w:p>
    <w:p w:rsidR="00227412" w:rsidRDefault="00227412" w:rsidP="00227412">
      <w:pPr>
        <w:jc w:val="right"/>
        <w:rPr>
          <w:b/>
          <w:sz w:val="28"/>
          <w:szCs w:val="28"/>
        </w:rPr>
      </w:pPr>
    </w:p>
    <w:p w:rsidR="00227412" w:rsidRDefault="00227412" w:rsidP="00227412">
      <w:pPr>
        <w:jc w:val="both"/>
        <w:rPr>
          <w:sz w:val="28"/>
          <w:szCs w:val="28"/>
        </w:rPr>
      </w:pPr>
    </w:p>
    <w:p w:rsidR="00227412" w:rsidRPr="00EA1C82" w:rsidRDefault="00227412" w:rsidP="00227412">
      <w:pPr>
        <w:jc w:val="both"/>
        <w:rPr>
          <w:sz w:val="28"/>
          <w:szCs w:val="28"/>
        </w:rPr>
      </w:pPr>
    </w:p>
    <w:tbl>
      <w:tblPr>
        <w:tblW w:w="7698" w:type="dxa"/>
        <w:tblLook w:val="04A0" w:firstRow="1" w:lastRow="0" w:firstColumn="1" w:lastColumn="0" w:noHBand="0" w:noVBand="1"/>
      </w:tblPr>
      <w:tblGrid>
        <w:gridCol w:w="1702"/>
        <w:gridCol w:w="2342"/>
        <w:gridCol w:w="1359"/>
        <w:gridCol w:w="1243"/>
        <w:gridCol w:w="1329"/>
        <w:gridCol w:w="1380"/>
      </w:tblGrid>
      <w:tr w:rsidR="00227412" w:rsidRPr="00227412" w:rsidTr="00227412">
        <w:trPr>
          <w:trHeight w:val="390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lang w:eastAsia="ru-RU"/>
              </w:rPr>
            </w:pPr>
            <w:r w:rsidRPr="00227412">
              <w:rPr>
                <w:lang w:eastAsia="ru-RU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7412" w:rsidRPr="00227412" w:rsidRDefault="00227412" w:rsidP="00227412">
            <w:pPr>
              <w:suppressAutoHyphens w:val="0"/>
              <w:rPr>
                <w:lang w:eastAsia="ru-RU"/>
              </w:rPr>
            </w:pPr>
            <w:r w:rsidRPr="00227412">
              <w:rPr>
                <w:lang w:eastAsia="ru-RU"/>
              </w:rPr>
              <w:t> </w:t>
            </w:r>
          </w:p>
        </w:tc>
        <w:tc>
          <w:tcPr>
            <w:tcW w:w="37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227412">
              <w:rPr>
                <w:b/>
                <w:bCs/>
                <w:lang w:eastAsia="ru-RU"/>
              </w:rPr>
              <w:t>Приложение №1</w:t>
            </w:r>
          </w:p>
        </w:tc>
      </w:tr>
      <w:tr w:rsidR="00227412" w:rsidRPr="00227412" w:rsidTr="00227412">
        <w:trPr>
          <w:trHeight w:val="1834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lang w:eastAsia="ru-RU"/>
              </w:rPr>
            </w:pPr>
            <w:r w:rsidRPr="00227412">
              <w:rPr>
                <w:lang w:eastAsia="ru-RU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7412" w:rsidRPr="00227412" w:rsidRDefault="00227412" w:rsidP="00227412">
            <w:pPr>
              <w:suppressAutoHyphens w:val="0"/>
              <w:rPr>
                <w:lang w:eastAsia="ru-RU"/>
              </w:rPr>
            </w:pPr>
            <w:r w:rsidRPr="00227412">
              <w:rPr>
                <w:lang w:eastAsia="ru-RU"/>
              </w:rPr>
              <w:t> </w:t>
            </w:r>
          </w:p>
        </w:tc>
        <w:tc>
          <w:tcPr>
            <w:tcW w:w="37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proofErr w:type="gramStart"/>
            <w:r w:rsidRPr="00227412">
              <w:rPr>
                <w:b/>
                <w:bCs/>
                <w:lang w:eastAsia="ru-RU"/>
              </w:rPr>
              <w:t>Утвержден  решением</w:t>
            </w:r>
            <w:proofErr w:type="gramEnd"/>
            <w:r w:rsidRPr="00227412">
              <w:rPr>
                <w:b/>
                <w:bCs/>
                <w:lang w:eastAsia="ru-RU"/>
              </w:rPr>
              <w:t xml:space="preserve"> земского собрания                   25.10.2021г.   №89/1</w:t>
            </w:r>
          </w:p>
        </w:tc>
      </w:tr>
      <w:tr w:rsidR="00227412" w:rsidRPr="00227412" w:rsidTr="00227412">
        <w:trPr>
          <w:trHeight w:val="1338"/>
        </w:trPr>
        <w:tc>
          <w:tcPr>
            <w:tcW w:w="7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27412">
              <w:rPr>
                <w:b/>
                <w:bCs/>
                <w:sz w:val="28"/>
                <w:szCs w:val="28"/>
                <w:lang w:eastAsia="ru-RU"/>
              </w:rPr>
              <w:t>Отчет об исполнении бюджета Вязовского сельского поселения муниципального района "Прохоровский район" Белгородской области                                                                                                                                   за 9 месяцев 2021года</w:t>
            </w:r>
          </w:p>
        </w:tc>
      </w:tr>
      <w:tr w:rsidR="00227412" w:rsidRPr="00227412" w:rsidTr="00227412">
        <w:trPr>
          <w:trHeight w:val="451"/>
        </w:trPr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22741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37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227412">
              <w:rPr>
                <w:b/>
                <w:bCs/>
                <w:lang w:eastAsia="ru-RU"/>
              </w:rPr>
              <w:t>тыс. рублей</w:t>
            </w:r>
          </w:p>
        </w:tc>
      </w:tr>
      <w:tr w:rsidR="00227412" w:rsidRPr="00227412" w:rsidTr="00227412">
        <w:trPr>
          <w:trHeight w:val="1293"/>
        </w:trPr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Код бюджетной классификации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Наименование дохода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Утверждено на 2021 год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Исполнено на 01.10. 2021 года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Процент исполнения к плану года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Отклонения (+;-) от годового плана</w:t>
            </w:r>
          </w:p>
        </w:tc>
      </w:tr>
      <w:tr w:rsidR="00227412" w:rsidRPr="00227412" w:rsidTr="00227412">
        <w:trPr>
          <w:trHeight w:val="315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6</w:t>
            </w:r>
          </w:p>
        </w:tc>
      </w:tr>
      <w:tr w:rsidR="00227412" w:rsidRPr="00227412" w:rsidTr="00227412">
        <w:trPr>
          <w:trHeight w:val="526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>100 00000 00 0000 000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1522,00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1043,98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68,59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-478,02</w:t>
            </w:r>
          </w:p>
        </w:tc>
      </w:tr>
      <w:tr w:rsidR="00227412" w:rsidRPr="00227412" w:rsidTr="00227412">
        <w:trPr>
          <w:trHeight w:val="315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lastRenderedPageBreak/>
              <w:t>101 00000 00 0000 000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187,00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154,78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82,77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-32,22</w:t>
            </w:r>
          </w:p>
        </w:tc>
      </w:tr>
      <w:tr w:rsidR="00227412" w:rsidRPr="00227412" w:rsidTr="00227412">
        <w:trPr>
          <w:trHeight w:val="315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>101 02000 00 0000 110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187,00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154,78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82,77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-32,22</w:t>
            </w:r>
          </w:p>
        </w:tc>
      </w:tr>
      <w:tr w:rsidR="00227412" w:rsidRPr="00227412" w:rsidTr="00227412">
        <w:trPr>
          <w:trHeight w:val="315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>105 00000 00 0000 000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>Налог на совокупный доход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365,40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365,40</w:t>
            </w:r>
          </w:p>
        </w:tc>
      </w:tr>
      <w:tr w:rsidR="00227412" w:rsidRPr="00227412" w:rsidTr="00227412">
        <w:trPr>
          <w:trHeight w:val="315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>105 03000 01 0000 110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365,40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365,40</w:t>
            </w:r>
          </w:p>
        </w:tc>
      </w:tr>
      <w:tr w:rsidR="00227412" w:rsidRPr="00227412" w:rsidTr="00227412">
        <w:trPr>
          <w:trHeight w:val="315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>105 03000 01 0010 110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365,40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365,40</w:t>
            </w:r>
          </w:p>
        </w:tc>
      </w:tr>
      <w:tr w:rsidR="00227412" w:rsidRPr="00227412" w:rsidTr="00227412">
        <w:trPr>
          <w:trHeight w:val="315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>106 00000 00 0000 000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>НАЛОИГ НА ИМУЩЕСТВО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1335,00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501,52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37,57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-833,48</w:t>
            </w:r>
          </w:p>
        </w:tc>
      </w:tr>
      <w:tr w:rsidR="00227412" w:rsidRPr="00227412" w:rsidTr="00227412">
        <w:trPr>
          <w:trHeight w:val="315"/>
        </w:trPr>
        <w:tc>
          <w:tcPr>
            <w:tcW w:w="14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>106 01000 00 0000 110</w:t>
            </w:r>
          </w:p>
        </w:tc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95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139,00</w:t>
            </w:r>
          </w:p>
        </w:tc>
        <w:tc>
          <w:tcPr>
            <w:tcW w:w="87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6,33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-132,67</w:t>
            </w:r>
          </w:p>
        </w:tc>
      </w:tr>
      <w:tr w:rsidR="00227412" w:rsidRPr="00227412" w:rsidTr="00227412">
        <w:trPr>
          <w:trHeight w:val="466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412" w:rsidRPr="00227412" w:rsidRDefault="00227412" w:rsidP="00227412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412" w:rsidRPr="00227412" w:rsidRDefault="00227412" w:rsidP="00227412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7412" w:rsidRPr="00227412" w:rsidRDefault="00227412" w:rsidP="00227412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7412" w:rsidRPr="00227412" w:rsidRDefault="00227412" w:rsidP="00227412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7412" w:rsidRPr="00227412" w:rsidRDefault="00227412" w:rsidP="00227412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7412" w:rsidRPr="00227412" w:rsidRDefault="00227412" w:rsidP="00227412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227412" w:rsidRPr="00227412" w:rsidTr="00227412">
        <w:trPr>
          <w:trHeight w:val="1277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>106 01030 10 0000 110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139,00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6,33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-132,67</w:t>
            </w:r>
          </w:p>
        </w:tc>
      </w:tr>
      <w:tr w:rsidR="00227412" w:rsidRPr="00227412" w:rsidTr="00227412">
        <w:trPr>
          <w:trHeight w:val="315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>106 06000  00 0000 110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1196,00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495,19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41,40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-700,81</w:t>
            </w:r>
          </w:p>
        </w:tc>
      </w:tr>
      <w:tr w:rsidR="00227412" w:rsidRPr="00227412" w:rsidTr="00227412">
        <w:trPr>
          <w:trHeight w:val="315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>106 06033  10 0000 110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627,00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427,76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68,22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-199,24</w:t>
            </w:r>
          </w:p>
        </w:tc>
      </w:tr>
      <w:tr w:rsidR="00227412" w:rsidRPr="00227412" w:rsidTr="00227412">
        <w:trPr>
          <w:trHeight w:val="841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>106 06043  10 0000 110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569,00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67,43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11,85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-501,57</w:t>
            </w:r>
          </w:p>
        </w:tc>
      </w:tr>
      <w:tr w:rsidR="00227412" w:rsidRPr="00227412" w:rsidTr="00227412">
        <w:trPr>
          <w:trHeight w:val="841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>111 00000 00 00000 000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 xml:space="preserve">Доходы от использования имущества, находящегося </w:t>
            </w:r>
            <w:proofErr w:type="gramStart"/>
            <w:r w:rsidRPr="00227412">
              <w:rPr>
                <w:b/>
                <w:bCs/>
                <w:sz w:val="20"/>
                <w:szCs w:val="20"/>
                <w:lang w:eastAsia="ru-RU"/>
              </w:rPr>
              <w:t>в  государственной</w:t>
            </w:r>
            <w:proofErr w:type="gramEnd"/>
            <w:r w:rsidRPr="00227412">
              <w:rPr>
                <w:b/>
                <w:bCs/>
                <w:sz w:val="20"/>
                <w:szCs w:val="20"/>
                <w:lang w:eastAsia="ru-RU"/>
              </w:rPr>
              <w:t xml:space="preserve"> и муниципальной собственности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22,28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22,28</w:t>
            </w:r>
          </w:p>
        </w:tc>
      </w:tr>
      <w:tr w:rsidR="00227412" w:rsidRPr="00227412" w:rsidTr="00227412">
        <w:trPr>
          <w:trHeight w:val="2195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>111 05000 00 0000 120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имущества (за </w:t>
            </w:r>
            <w:proofErr w:type="gramStart"/>
            <w:r w:rsidRPr="00227412">
              <w:rPr>
                <w:sz w:val="20"/>
                <w:szCs w:val="20"/>
                <w:lang w:eastAsia="ru-RU"/>
              </w:rPr>
              <w:t>исключением  имущества</w:t>
            </w:r>
            <w:proofErr w:type="gramEnd"/>
            <w:r w:rsidRPr="00227412">
              <w:rPr>
                <w:sz w:val="20"/>
                <w:szCs w:val="20"/>
                <w:lang w:eastAsia="ru-RU"/>
              </w:rPr>
              <w:t xml:space="preserve">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22,28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22,28</w:t>
            </w:r>
          </w:p>
        </w:tc>
      </w:tr>
      <w:tr w:rsidR="00227412" w:rsidRPr="00227412" w:rsidTr="00227412">
        <w:trPr>
          <w:trHeight w:val="1593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lastRenderedPageBreak/>
              <w:t>111 05035 10 0000 120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22,28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22,28</w:t>
            </w:r>
          </w:p>
        </w:tc>
      </w:tr>
      <w:tr w:rsidR="00227412" w:rsidRPr="00227412" w:rsidTr="00227412">
        <w:trPr>
          <w:trHeight w:val="751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color w:val="000000"/>
                <w:sz w:val="20"/>
                <w:szCs w:val="20"/>
                <w:lang w:eastAsia="ru-RU"/>
              </w:rPr>
              <w:t>200 00000 00 0000 000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5698,80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4220,90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74,07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-1477,90</w:t>
            </w:r>
          </w:p>
        </w:tc>
      </w:tr>
      <w:tr w:rsidR="00227412" w:rsidRPr="00227412" w:rsidTr="00227412">
        <w:trPr>
          <w:trHeight w:val="1037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color w:val="000000"/>
                <w:sz w:val="20"/>
                <w:szCs w:val="20"/>
                <w:lang w:eastAsia="ru-RU"/>
              </w:rPr>
              <w:t>202 00000 00 0000 000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5698,80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4220,90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74,07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-1477,90</w:t>
            </w:r>
          </w:p>
        </w:tc>
      </w:tr>
      <w:tr w:rsidR="00227412" w:rsidRPr="00227412" w:rsidTr="00227412">
        <w:trPr>
          <w:trHeight w:val="526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>202 10000 00 0000 150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5447,70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4040,70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74,17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-1407,00</w:t>
            </w:r>
          </w:p>
        </w:tc>
      </w:tr>
      <w:tr w:rsidR="00227412" w:rsidRPr="00227412" w:rsidTr="00227412">
        <w:trPr>
          <w:trHeight w:val="526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>202 16001 00 0000 150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5447,70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4040,70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74,17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-1407,00</w:t>
            </w:r>
          </w:p>
        </w:tc>
      </w:tr>
      <w:tr w:rsidR="00227412" w:rsidRPr="00227412" w:rsidTr="00227412">
        <w:trPr>
          <w:trHeight w:val="781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>202 16001 13 0000 150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5447,70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4040,70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74,17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-1407,00</w:t>
            </w:r>
          </w:p>
        </w:tc>
      </w:tr>
      <w:tr w:rsidR="00227412" w:rsidRPr="00227412" w:rsidTr="00227412">
        <w:trPr>
          <w:trHeight w:val="571"/>
        </w:trPr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>202 30000 00 0000 150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91,80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68,80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74,95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-23,00</w:t>
            </w:r>
          </w:p>
        </w:tc>
      </w:tr>
      <w:tr w:rsidR="00227412" w:rsidRPr="00227412" w:rsidTr="00227412">
        <w:trPr>
          <w:trHeight w:val="1277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>202 35118 00 0000 150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91,80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68,80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74,95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-23,00</w:t>
            </w:r>
          </w:p>
        </w:tc>
      </w:tr>
      <w:tr w:rsidR="00227412" w:rsidRPr="00227412" w:rsidTr="00227412">
        <w:trPr>
          <w:trHeight w:val="1277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>202 35118 10 0000 150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91,80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68,80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74,95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-23,00</w:t>
            </w:r>
          </w:p>
        </w:tc>
      </w:tr>
      <w:tr w:rsidR="00227412" w:rsidRPr="00227412" w:rsidTr="00227412">
        <w:trPr>
          <w:trHeight w:val="1277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>202 40000 00 0000 150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 xml:space="preserve">Иные межбюджетные </w:t>
            </w:r>
            <w:proofErr w:type="spellStart"/>
            <w:r w:rsidRPr="00227412">
              <w:rPr>
                <w:b/>
                <w:bCs/>
                <w:sz w:val="20"/>
                <w:szCs w:val="20"/>
                <w:lang w:eastAsia="ru-RU"/>
              </w:rPr>
              <w:t>тансферты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159,30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111,40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69,93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-47,90</w:t>
            </w:r>
          </w:p>
        </w:tc>
      </w:tr>
      <w:tr w:rsidR="00227412" w:rsidRPr="00227412" w:rsidTr="00227412">
        <w:trPr>
          <w:trHeight w:val="189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lastRenderedPageBreak/>
              <w:t>202 40014 00 000 150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227412">
              <w:rPr>
                <w:b/>
                <w:b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159,30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111,40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69,93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-47,90</w:t>
            </w:r>
          </w:p>
        </w:tc>
      </w:tr>
      <w:tr w:rsidR="00227412" w:rsidRPr="00227412" w:rsidTr="00227412">
        <w:trPr>
          <w:trHeight w:val="1984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>202 40014 10 0000 150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154,30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111,40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72,20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-42,90</w:t>
            </w:r>
          </w:p>
        </w:tc>
      </w:tr>
      <w:tr w:rsidR="00227412" w:rsidRPr="00227412" w:rsidTr="00227412">
        <w:trPr>
          <w:trHeight w:val="1984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>202 45160 10 0000 150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27412">
              <w:rPr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>-5,00</w:t>
            </w:r>
          </w:p>
        </w:tc>
      </w:tr>
      <w:tr w:rsidR="00227412" w:rsidRPr="00227412" w:rsidTr="00227412">
        <w:trPr>
          <w:trHeight w:val="315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27412">
              <w:rPr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7220,80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5264,88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72,91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27412">
              <w:rPr>
                <w:b/>
                <w:bCs/>
                <w:sz w:val="22"/>
                <w:szCs w:val="22"/>
                <w:lang w:eastAsia="ru-RU"/>
              </w:rPr>
              <w:t>-1955,92</w:t>
            </w:r>
          </w:p>
        </w:tc>
      </w:tr>
      <w:tr w:rsidR="00227412" w:rsidRPr="00227412" w:rsidTr="00227412">
        <w:trPr>
          <w:trHeight w:val="315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7412" w:rsidRPr="00227412" w:rsidRDefault="00227412" w:rsidP="00227412">
            <w:pPr>
              <w:suppressAutoHyphens w:val="0"/>
              <w:jc w:val="center"/>
              <w:rPr>
                <w:lang w:eastAsia="ru-RU"/>
              </w:rPr>
            </w:pPr>
            <w:r w:rsidRPr="00227412">
              <w:rPr>
                <w:lang w:eastAsia="ru-RU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7412" w:rsidRPr="00227412" w:rsidRDefault="00227412" w:rsidP="00227412">
            <w:pPr>
              <w:suppressAutoHyphens w:val="0"/>
              <w:rPr>
                <w:lang w:eastAsia="ru-RU"/>
              </w:rPr>
            </w:pPr>
            <w:r w:rsidRPr="00227412">
              <w:rPr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7412" w:rsidRPr="00227412" w:rsidRDefault="00227412" w:rsidP="00227412">
            <w:pPr>
              <w:suppressAutoHyphens w:val="0"/>
              <w:rPr>
                <w:lang w:eastAsia="ru-RU"/>
              </w:rPr>
            </w:pPr>
            <w:r w:rsidRPr="00227412">
              <w:rPr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7412" w:rsidRPr="00227412" w:rsidRDefault="00227412" w:rsidP="00227412">
            <w:pPr>
              <w:suppressAutoHyphens w:val="0"/>
              <w:rPr>
                <w:lang w:eastAsia="ru-RU"/>
              </w:rPr>
            </w:pPr>
            <w:r w:rsidRPr="00227412">
              <w:rPr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7412" w:rsidRPr="00227412" w:rsidRDefault="00227412" w:rsidP="00227412">
            <w:pPr>
              <w:suppressAutoHyphens w:val="0"/>
              <w:rPr>
                <w:lang w:eastAsia="ru-RU"/>
              </w:rPr>
            </w:pPr>
            <w:r w:rsidRPr="00227412">
              <w:rPr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7412" w:rsidRPr="00227412" w:rsidRDefault="00227412" w:rsidP="00227412">
            <w:pPr>
              <w:suppressAutoHyphens w:val="0"/>
              <w:rPr>
                <w:lang w:eastAsia="ru-RU"/>
              </w:rPr>
            </w:pPr>
            <w:r w:rsidRPr="00227412">
              <w:rPr>
                <w:lang w:eastAsia="ru-RU"/>
              </w:rPr>
              <w:t> </w:t>
            </w:r>
          </w:p>
        </w:tc>
      </w:tr>
    </w:tbl>
    <w:p w:rsidR="00227412" w:rsidRDefault="00227412" w:rsidP="000079CB">
      <w:pPr>
        <w:rPr>
          <w:b/>
          <w:sz w:val="32"/>
        </w:rPr>
      </w:pPr>
    </w:p>
    <w:p w:rsidR="00227412" w:rsidRDefault="00227412" w:rsidP="00227412">
      <w:pPr>
        <w:rPr>
          <w:sz w:val="32"/>
        </w:rPr>
      </w:pPr>
    </w:p>
    <w:p w:rsidR="00227412" w:rsidRPr="00227412" w:rsidRDefault="00227412" w:rsidP="00227412">
      <w:pPr>
        <w:tabs>
          <w:tab w:val="left" w:pos="1380"/>
        </w:tabs>
        <w:rPr>
          <w:sz w:val="32"/>
        </w:rPr>
      </w:pPr>
      <w:r>
        <w:rPr>
          <w:sz w:val="32"/>
        </w:rPr>
        <w:tab/>
      </w: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1"/>
        <w:gridCol w:w="298"/>
        <w:gridCol w:w="3156"/>
        <w:gridCol w:w="876"/>
        <w:gridCol w:w="799"/>
        <w:gridCol w:w="698"/>
        <w:gridCol w:w="1080"/>
      </w:tblGrid>
      <w:tr w:rsidR="00227412">
        <w:trPr>
          <w:trHeight w:val="97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Раздел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Подраздел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Расходы                                             </w:t>
            </w:r>
            <w:proofErr w:type="gramStart"/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(</w:t>
            </w:r>
            <w:proofErr w:type="gramEnd"/>
            <w:r>
              <w:rPr>
                <w:rFonts w:eastAsiaTheme="minorHAnsi"/>
                <w:b/>
                <w:bCs/>
                <w:color w:val="000000"/>
                <w:lang w:eastAsia="en-US"/>
              </w:rPr>
              <w:t>наименование показателя)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Утверждено на 2021 год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Исполнено за 9 </w:t>
            </w:r>
            <w:proofErr w:type="gramStart"/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месяцев  2021</w:t>
            </w:r>
            <w:proofErr w:type="gramEnd"/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Процент исполнения к плану года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Отклонение (+;-) от плана года</w:t>
            </w:r>
          </w:p>
        </w:tc>
      </w:tr>
      <w:tr w:rsidR="00227412">
        <w:trPr>
          <w:trHeight w:val="18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7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5</w:t>
            </w:r>
          </w:p>
        </w:tc>
        <w:tc>
          <w:tcPr>
            <w:tcW w:w="6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6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7</w:t>
            </w:r>
          </w:p>
        </w:tc>
      </w:tr>
      <w:tr w:rsidR="00227412">
        <w:trPr>
          <w:trHeight w:val="18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1980,85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1314,04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66,34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-666,81</w:t>
            </w:r>
          </w:p>
        </w:tc>
      </w:tr>
      <w:tr w:rsidR="00227412">
        <w:trPr>
          <w:trHeight w:val="72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Функционирование законодательных (представительных) органов государственной власти и </w:t>
            </w:r>
            <w:r>
              <w:rPr>
                <w:rFonts w:eastAsiaTheme="minorHAnsi"/>
                <w:color w:val="000000"/>
                <w:lang w:eastAsia="en-US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lastRenderedPageBreak/>
              <w:t>0,35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-0,35</w:t>
            </w:r>
          </w:p>
        </w:tc>
      </w:tr>
      <w:tr w:rsidR="00227412">
        <w:trPr>
          <w:trHeight w:val="90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1970,00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1314,04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66,70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-655,96</w:t>
            </w:r>
          </w:p>
        </w:tc>
      </w:tr>
      <w:tr w:rsidR="00227412">
        <w:trPr>
          <w:trHeight w:val="677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0,50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-0,50</w:t>
            </w:r>
          </w:p>
        </w:tc>
      </w:tr>
      <w:tr w:rsidR="00227412">
        <w:trPr>
          <w:trHeight w:val="18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Резервные фонды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10,00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-10,00</w:t>
            </w:r>
          </w:p>
        </w:tc>
      </w:tr>
      <w:tr w:rsidR="00227412">
        <w:trPr>
          <w:trHeight w:val="18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02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Национальная оборона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91,80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60,18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65,56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-31,62</w:t>
            </w:r>
          </w:p>
        </w:tc>
      </w:tr>
      <w:tr w:rsidR="00227412">
        <w:trPr>
          <w:trHeight w:val="18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91,80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60,18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65,56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-31,62</w:t>
            </w:r>
          </w:p>
        </w:tc>
      </w:tr>
      <w:tr w:rsidR="00227412">
        <w:trPr>
          <w:trHeight w:val="36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03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213,00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180,00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84,51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-33,00</w:t>
            </w:r>
          </w:p>
        </w:tc>
      </w:tr>
      <w:tr w:rsidR="00227412">
        <w:trPr>
          <w:trHeight w:val="61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200,00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180,00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-20,00</w:t>
            </w:r>
          </w:p>
        </w:tc>
      </w:tr>
      <w:tr w:rsidR="00227412">
        <w:trPr>
          <w:trHeight w:val="54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провоохранительной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деятельности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13,00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-13,00</w:t>
            </w:r>
          </w:p>
        </w:tc>
      </w:tr>
      <w:tr w:rsidR="00227412">
        <w:trPr>
          <w:trHeight w:val="18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04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390,30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246,15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63,07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-144,15</w:t>
            </w:r>
          </w:p>
        </w:tc>
      </w:tr>
      <w:tr w:rsidR="00227412">
        <w:trPr>
          <w:trHeight w:val="18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Дорожное хозяйство (дорожные фонды)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257,30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130,96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50,90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-126,34</w:t>
            </w:r>
          </w:p>
        </w:tc>
      </w:tr>
      <w:tr w:rsidR="00227412">
        <w:trPr>
          <w:trHeight w:val="18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Связь и информатика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90,00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72,19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80,21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-17,81</w:t>
            </w:r>
          </w:p>
        </w:tc>
      </w:tr>
      <w:tr w:rsidR="00227412">
        <w:trPr>
          <w:trHeight w:val="36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43,00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43,00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0,00</w:t>
            </w:r>
          </w:p>
        </w:tc>
      </w:tr>
      <w:tr w:rsidR="00227412">
        <w:trPr>
          <w:trHeight w:val="18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05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1118,10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931,04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83,27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-187,06</w:t>
            </w:r>
          </w:p>
        </w:tc>
      </w:tr>
      <w:tr w:rsidR="00227412">
        <w:trPr>
          <w:trHeight w:val="18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Благоустройство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1118,10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931,04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83,27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-187,06</w:t>
            </w:r>
          </w:p>
        </w:tc>
      </w:tr>
      <w:tr w:rsidR="00227412">
        <w:trPr>
          <w:trHeight w:val="18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07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Образование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30,00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0,95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3,17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-29,05</w:t>
            </w:r>
          </w:p>
        </w:tc>
      </w:tr>
      <w:tr w:rsidR="00227412">
        <w:trPr>
          <w:trHeight w:val="36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14,00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0,95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6,79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-13,05</w:t>
            </w:r>
          </w:p>
        </w:tc>
      </w:tr>
      <w:tr w:rsidR="00227412">
        <w:trPr>
          <w:trHeight w:val="18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lastRenderedPageBreak/>
              <w:t>07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Молодежная политика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16,00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-16,00</w:t>
            </w:r>
          </w:p>
        </w:tc>
      </w:tr>
      <w:tr w:rsidR="00227412">
        <w:trPr>
          <w:trHeight w:val="18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08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Культура, кинематография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4116,75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2623,72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63,73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-1493,03</w:t>
            </w:r>
          </w:p>
        </w:tc>
      </w:tr>
      <w:tr w:rsidR="00227412">
        <w:trPr>
          <w:trHeight w:val="18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Культура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3969,75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2476,97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62,40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-1492,78</w:t>
            </w:r>
          </w:p>
        </w:tc>
      </w:tr>
      <w:tr w:rsidR="00227412">
        <w:trPr>
          <w:trHeight w:val="36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147,00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146,75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99,83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-0,25</w:t>
            </w:r>
          </w:p>
        </w:tc>
      </w:tr>
      <w:tr w:rsidR="00227412">
        <w:trPr>
          <w:trHeight w:val="18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11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Физическая культура и спорт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20,00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-20,00</w:t>
            </w:r>
          </w:p>
        </w:tc>
      </w:tr>
      <w:tr w:rsidR="00227412">
        <w:trPr>
          <w:trHeight w:val="18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Массовый спорт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20,00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-20,00</w:t>
            </w:r>
          </w:p>
        </w:tc>
      </w:tr>
      <w:tr w:rsidR="00227412">
        <w:trPr>
          <w:trHeight w:val="180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ВСЕГО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7960,80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5356,08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67,28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-2604,72</w:t>
            </w:r>
          </w:p>
        </w:tc>
      </w:tr>
      <w:tr w:rsidR="00227412">
        <w:trPr>
          <w:trHeight w:val="18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27412" w:rsidRDefault="0022741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</w:tbl>
    <w:p w:rsidR="00227412" w:rsidRPr="00227412" w:rsidRDefault="00227412" w:rsidP="00227412">
      <w:pPr>
        <w:tabs>
          <w:tab w:val="left" w:pos="1380"/>
        </w:tabs>
        <w:rPr>
          <w:sz w:val="32"/>
        </w:rPr>
      </w:pPr>
    </w:p>
    <w:sectPr w:rsidR="00227412" w:rsidRPr="00227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9CB"/>
    <w:rsid w:val="000079CB"/>
    <w:rsid w:val="00227412"/>
    <w:rsid w:val="00403E48"/>
    <w:rsid w:val="00B0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27A9C-76EC-4438-AD0E-36EE9F461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9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079C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0079C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79CB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Title"/>
    <w:basedOn w:val="a"/>
    <w:link w:val="a6"/>
    <w:qFormat/>
    <w:rsid w:val="00227412"/>
    <w:pPr>
      <w:suppressAutoHyphens w:val="0"/>
      <w:jc w:val="center"/>
    </w:pPr>
    <w:rPr>
      <w:b/>
      <w:bCs/>
      <w:sz w:val="28"/>
      <w:lang w:val="x-none" w:eastAsia="x-none"/>
    </w:rPr>
  </w:style>
  <w:style w:type="character" w:customStyle="1" w:styleId="a6">
    <w:name w:val="Название Знак"/>
    <w:basedOn w:val="a0"/>
    <w:link w:val="a5"/>
    <w:rsid w:val="0022741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7">
    <w:name w:val="Body Text"/>
    <w:basedOn w:val="a"/>
    <w:link w:val="a8"/>
    <w:semiHidden/>
    <w:unhideWhenUsed/>
    <w:rsid w:val="00227412"/>
    <w:pPr>
      <w:suppressAutoHyphens w:val="0"/>
      <w:jc w:val="both"/>
    </w:pPr>
    <w:rPr>
      <w:lang w:val="x-none" w:eastAsia="x-none"/>
    </w:rPr>
  </w:style>
  <w:style w:type="character" w:customStyle="1" w:styleId="a8">
    <w:name w:val="Основной текст Знак"/>
    <w:basedOn w:val="a0"/>
    <w:link w:val="a7"/>
    <w:semiHidden/>
    <w:rsid w:val="0022741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semiHidden/>
    <w:unhideWhenUsed/>
    <w:rsid w:val="00227412"/>
    <w:pPr>
      <w:widowControl w:val="0"/>
      <w:suppressAutoHyphens w:val="0"/>
      <w:autoSpaceDE w:val="0"/>
      <w:autoSpaceDN w:val="0"/>
      <w:adjustRightInd w:val="0"/>
      <w:spacing w:after="120" w:line="480" w:lineRule="auto"/>
    </w:pPr>
    <w:rPr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22741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8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1963</Words>
  <Characters>11191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2021-12-27T11:12:00Z</cp:lastPrinted>
  <dcterms:created xsi:type="dcterms:W3CDTF">2021-12-20T13:30:00Z</dcterms:created>
  <dcterms:modified xsi:type="dcterms:W3CDTF">2021-12-27T11:13:00Z</dcterms:modified>
</cp:coreProperties>
</file>